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23CD" w14:textId="0DFED63C" w:rsidR="00501E6D" w:rsidRPr="00224AC9" w:rsidRDefault="0031681C" w:rsidP="00224AC9">
      <w:pPr>
        <w:pStyle w:val="BodyText"/>
        <w:spacing w:before="4"/>
        <w:ind w:firstLine="145"/>
        <w:rPr>
          <w:rFonts w:ascii="Calibri"/>
          <w:b/>
          <w:sz w:val="28"/>
        </w:rPr>
      </w:pPr>
      <w:r>
        <w:rPr>
          <w:rFonts w:ascii="Calibri"/>
          <w:b/>
          <w:sz w:val="28"/>
        </w:rPr>
        <w:t>Introduction to the Charter Data Contributor Approval Process</w:t>
      </w:r>
      <w:r w:rsidR="008D6294">
        <w:rPr>
          <w:rFonts w:ascii="Calibri"/>
          <w:b/>
          <w:sz w:val="28"/>
        </w:rPr>
        <w:t xml:space="preserve">               </w:t>
      </w:r>
      <w:r w:rsidR="00224AC9">
        <w:rPr>
          <w:rFonts w:ascii="Times New Roman"/>
          <w:noProof/>
          <w:sz w:val="20"/>
          <w:lang w:val="en-GB" w:eastAsia="en-GB"/>
        </w:rPr>
        <w:drawing>
          <wp:inline distT="0" distB="0" distL="0" distR="0" wp14:anchorId="046D82C2" wp14:editId="783E0079">
            <wp:extent cx="754397" cy="756341"/>
            <wp:effectExtent l="0" t="0" r="7620" b="571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nternationalCharterLogo_FINAL_170623.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991" cy="762952"/>
                    </a:xfrm>
                    <a:prstGeom prst="rect">
                      <a:avLst/>
                    </a:prstGeom>
                  </pic:spPr>
                </pic:pic>
              </a:graphicData>
            </a:graphic>
          </wp:inline>
        </w:drawing>
      </w:r>
    </w:p>
    <w:p w14:paraId="4BA9493D" w14:textId="77777777" w:rsidR="00501E6D" w:rsidRDefault="0031681C">
      <w:pPr>
        <w:spacing w:before="267"/>
        <w:ind w:left="145"/>
        <w:rPr>
          <w:rFonts w:ascii="Calibri"/>
          <w:sz w:val="19"/>
        </w:rPr>
      </w:pPr>
      <w:r>
        <w:rPr>
          <w:rFonts w:ascii="Calibri"/>
          <w:b/>
          <w:w w:val="105"/>
          <w:sz w:val="19"/>
          <w:u w:val="single"/>
        </w:rPr>
        <w:t>The Charter and its Operational Data Management Workflow System (COS-2</w:t>
      </w:r>
      <w:r>
        <w:rPr>
          <w:rFonts w:ascii="Calibri"/>
          <w:w w:val="105"/>
          <w:sz w:val="19"/>
          <w:u w:val="single"/>
        </w:rPr>
        <w:t>):</w:t>
      </w:r>
    </w:p>
    <w:p w14:paraId="386B73DD" w14:textId="77777777" w:rsidR="00501E6D" w:rsidRDefault="00501E6D">
      <w:pPr>
        <w:pStyle w:val="BodyText"/>
        <w:spacing w:before="3"/>
        <w:rPr>
          <w:rFonts w:ascii="Calibri"/>
          <w:sz w:val="18"/>
        </w:rPr>
      </w:pPr>
    </w:p>
    <w:p w14:paraId="0D48C2CD" w14:textId="3B8D082C" w:rsidR="00501E6D" w:rsidRDefault="0031681C" w:rsidP="005D712C">
      <w:pPr>
        <w:spacing w:line="252" w:lineRule="auto"/>
        <w:ind w:left="100" w:right="116"/>
        <w:jc w:val="both"/>
        <w:rPr>
          <w:rFonts w:ascii="Calibri"/>
          <w:sz w:val="19"/>
        </w:rPr>
      </w:pPr>
      <w:r>
        <w:rPr>
          <w:rFonts w:ascii="Calibri"/>
          <w:w w:val="105"/>
          <w:sz w:val="19"/>
        </w:rPr>
        <w:t xml:space="preserve">The Charter is a multi-satellite operational system to provide space-borne data on disasters that have the potential of causing significant loss of life and/or property. The Charter covers only the response phase of a disaster, the later recovery and rehabilitation efforts are not supported under this initiative. Only basic imagery (typically georeferenced data) are provided, although any further </w:t>
      </w:r>
      <w:r w:rsidR="00A9666B">
        <w:rPr>
          <w:rFonts w:ascii="Calibri"/>
          <w:w w:val="105"/>
          <w:sz w:val="19"/>
        </w:rPr>
        <w:t>value-adding</w:t>
      </w:r>
      <w:r w:rsidR="00D5235C">
        <w:rPr>
          <w:rFonts w:ascii="Calibri"/>
          <w:w w:val="105"/>
          <w:sz w:val="19"/>
        </w:rPr>
        <w:t xml:space="preserve"> (</w:t>
      </w:r>
      <w:r>
        <w:rPr>
          <w:rFonts w:ascii="Calibri"/>
          <w:w w:val="105"/>
          <w:sz w:val="19"/>
        </w:rPr>
        <w:t>VA</w:t>
      </w:r>
      <w:r w:rsidR="00D5235C">
        <w:rPr>
          <w:rFonts w:ascii="Calibri"/>
          <w:w w:val="105"/>
          <w:sz w:val="19"/>
        </w:rPr>
        <w:t>)</w:t>
      </w:r>
      <w:r>
        <w:rPr>
          <w:rFonts w:ascii="Calibri"/>
          <w:w w:val="105"/>
          <w:sz w:val="19"/>
        </w:rPr>
        <w:t xml:space="preserve"> and information extraction are commonly sponsored by the individual Charter members. The provision of the Charter data is subject to the data policies, government regulations and the intellectual property and copyrights of the Charter member space agencies and the contributing mission data providers. The Charter is carried out under the supervision of an Executive Secretariat comprising the representatives of the member space agencies, namely ESA, CNES, CSA, NOAA, USGS, ISRO, CONAE, JAXA, UKSA/DMCii, CNSA, DLR, INPE, KARI, ROSCOSMOS and ABAE. The Charter can be activated by </w:t>
      </w:r>
      <w:r w:rsidR="006E6012">
        <w:rPr>
          <w:rFonts w:ascii="Calibri"/>
          <w:w w:val="105"/>
          <w:sz w:val="19"/>
        </w:rPr>
        <w:t>an Authorized</w:t>
      </w:r>
      <w:r>
        <w:rPr>
          <w:rFonts w:ascii="Calibri"/>
          <w:w w:val="105"/>
          <w:sz w:val="19"/>
        </w:rPr>
        <w:t xml:space="preserve"> User (AU). The</w:t>
      </w:r>
      <w:r w:rsidR="005278D9">
        <w:rPr>
          <w:rFonts w:ascii="Calibri"/>
          <w:w w:val="105"/>
          <w:sz w:val="19"/>
        </w:rPr>
        <w:t xml:space="preserve"> AUs</w:t>
      </w:r>
      <w:r>
        <w:rPr>
          <w:rFonts w:ascii="Calibri"/>
          <w:w w:val="105"/>
          <w:sz w:val="19"/>
        </w:rPr>
        <w:t xml:space="preserve"> are primarily institutions responsible for rescue and civil </w:t>
      </w:r>
      <w:r w:rsidR="006E6012">
        <w:rPr>
          <w:rFonts w:ascii="Calibri"/>
          <w:w w:val="105"/>
          <w:sz w:val="19"/>
        </w:rPr>
        <w:t>protection, or</w:t>
      </w:r>
      <w:r>
        <w:rPr>
          <w:rFonts w:ascii="Calibri"/>
          <w:w w:val="105"/>
          <w:sz w:val="19"/>
        </w:rPr>
        <w:t xml:space="preserve"> a space operator that is a member of the Charter. The Charter activation request is sent by the AU to a centralized 24/7 call receiving unit staffed by an On-duty Officer (ODO) at ESA, Frascati (Italy), and after initial validation the request, is passed on to an Emergency On-Call Officer (ECO), who is also accessible 24/7. The ECO </w:t>
      </w:r>
      <w:r w:rsidR="006E6012">
        <w:rPr>
          <w:rFonts w:ascii="Calibri"/>
          <w:w w:val="105"/>
          <w:sz w:val="19"/>
        </w:rPr>
        <w:t>verifies the</w:t>
      </w:r>
      <w:r>
        <w:rPr>
          <w:rFonts w:ascii="Calibri"/>
          <w:w w:val="105"/>
          <w:sz w:val="19"/>
        </w:rPr>
        <w:t xml:space="preserve"> request through interaction with the AU and by using the ECO's own sources of information. </w:t>
      </w:r>
      <w:r w:rsidR="005278D9">
        <w:rPr>
          <w:rFonts w:ascii="Calibri"/>
          <w:w w:val="105"/>
          <w:sz w:val="19"/>
        </w:rPr>
        <w:t>When</w:t>
      </w:r>
      <w:r>
        <w:rPr>
          <w:rFonts w:ascii="Calibri"/>
          <w:w w:val="105"/>
          <w:sz w:val="19"/>
        </w:rPr>
        <w:t xml:space="preserve"> the request is accepted</w:t>
      </w:r>
      <w:r w:rsidR="005278D9">
        <w:rPr>
          <w:rFonts w:ascii="Calibri"/>
          <w:w w:val="105"/>
          <w:sz w:val="19"/>
        </w:rPr>
        <w:t>,</w:t>
      </w:r>
      <w:r>
        <w:rPr>
          <w:rFonts w:ascii="Calibri"/>
          <w:w w:val="105"/>
          <w:sz w:val="19"/>
        </w:rPr>
        <w:t xml:space="preserve"> the ECO prepares a data acquisition plan for spacecraft tasking and archive retrievals by the individual space agency mission planners. A</w:t>
      </w:r>
      <w:r w:rsidR="005278D9">
        <w:rPr>
          <w:rFonts w:ascii="Calibri"/>
          <w:w w:val="105"/>
          <w:sz w:val="19"/>
        </w:rPr>
        <w:t>t the same time</w:t>
      </w:r>
      <w:r>
        <w:rPr>
          <w:rFonts w:ascii="Calibri"/>
          <w:w w:val="105"/>
          <w:sz w:val="19"/>
        </w:rPr>
        <w:t xml:space="preserve">, the Charter Executive Secretariat nominates a Charter Project Manager (PM) to take over the responsibility of managing the entire activation, </w:t>
      </w:r>
      <w:r w:rsidR="005278D9">
        <w:rPr>
          <w:rFonts w:ascii="Calibri"/>
          <w:w w:val="105"/>
          <w:sz w:val="19"/>
        </w:rPr>
        <w:t xml:space="preserve">which may </w:t>
      </w:r>
      <w:r>
        <w:rPr>
          <w:rFonts w:ascii="Calibri"/>
          <w:w w:val="105"/>
          <w:sz w:val="19"/>
        </w:rPr>
        <w:t>includ</w:t>
      </w:r>
      <w:r w:rsidR="005278D9">
        <w:rPr>
          <w:rFonts w:ascii="Calibri"/>
          <w:w w:val="105"/>
          <w:sz w:val="19"/>
        </w:rPr>
        <w:t>e</w:t>
      </w:r>
      <w:r>
        <w:rPr>
          <w:rFonts w:ascii="Calibri"/>
          <w:w w:val="105"/>
          <w:sz w:val="19"/>
        </w:rPr>
        <w:t xml:space="preserve"> revision of the coverage area, selection and amount of data, Value Adding, data delivery, and assistance to the AU and the end user. At the close of the activation</w:t>
      </w:r>
      <w:r w:rsidR="005278D9">
        <w:rPr>
          <w:rFonts w:ascii="Calibri"/>
          <w:w w:val="105"/>
          <w:sz w:val="19"/>
        </w:rPr>
        <w:t>,</w:t>
      </w:r>
      <w:r w:rsidR="00D5235C">
        <w:rPr>
          <w:rFonts w:ascii="Calibri"/>
          <w:w w:val="105"/>
          <w:sz w:val="19"/>
        </w:rPr>
        <w:t xml:space="preserve"> </w:t>
      </w:r>
      <w:r>
        <w:rPr>
          <w:rFonts w:ascii="Calibri"/>
          <w:w w:val="105"/>
          <w:sz w:val="19"/>
        </w:rPr>
        <w:t xml:space="preserve">within a period </w:t>
      </w:r>
      <w:r w:rsidR="005278D9">
        <w:rPr>
          <w:rFonts w:ascii="Calibri"/>
          <w:w w:val="105"/>
          <w:sz w:val="19"/>
        </w:rPr>
        <w:t xml:space="preserve">of </w:t>
      </w:r>
      <w:r>
        <w:rPr>
          <w:rFonts w:ascii="Calibri"/>
          <w:w w:val="105"/>
          <w:sz w:val="19"/>
        </w:rPr>
        <w:t>45 days from the date the activation request is received, the PM submits a report to the Executive Secretariat. All records associated with an activation are saved on the Charter FTP</w:t>
      </w:r>
      <w:r>
        <w:rPr>
          <w:rFonts w:ascii="Calibri"/>
          <w:spacing w:val="-6"/>
          <w:w w:val="105"/>
          <w:sz w:val="19"/>
        </w:rPr>
        <w:t xml:space="preserve"> </w:t>
      </w:r>
      <w:r>
        <w:rPr>
          <w:rFonts w:ascii="Calibri"/>
          <w:w w:val="105"/>
          <w:sz w:val="19"/>
        </w:rPr>
        <w:t>site.</w:t>
      </w:r>
    </w:p>
    <w:p w14:paraId="3B65D9F6" w14:textId="77777777" w:rsidR="00501E6D" w:rsidRDefault="00501E6D">
      <w:pPr>
        <w:pStyle w:val="BodyText"/>
        <w:spacing w:before="11"/>
        <w:rPr>
          <w:rFonts w:ascii="Calibri"/>
          <w:sz w:val="22"/>
        </w:rPr>
      </w:pPr>
    </w:p>
    <w:p w14:paraId="4D6781A4" w14:textId="353F08A7" w:rsidR="00501E6D" w:rsidRDefault="0031681C">
      <w:pPr>
        <w:spacing w:line="252" w:lineRule="auto"/>
        <w:ind w:left="100" w:right="117"/>
        <w:jc w:val="both"/>
        <w:rPr>
          <w:rFonts w:ascii="Calibri"/>
          <w:sz w:val="19"/>
        </w:rPr>
      </w:pPr>
      <w:r>
        <w:rPr>
          <w:rFonts w:ascii="Calibri"/>
          <w:w w:val="105"/>
          <w:sz w:val="19"/>
        </w:rPr>
        <w:t xml:space="preserve">To make sure the acquisition and delivery of satellite data is in line with the operational environment of the Charter, a workflow management system named the Charter Operational System (COS-2) is </w:t>
      </w:r>
      <w:r w:rsidR="005278D9">
        <w:rPr>
          <w:rFonts w:ascii="Calibri"/>
          <w:w w:val="105"/>
          <w:sz w:val="19"/>
        </w:rPr>
        <w:t>used</w:t>
      </w:r>
      <w:r>
        <w:rPr>
          <w:rFonts w:ascii="Calibri"/>
          <w:w w:val="105"/>
          <w:sz w:val="19"/>
        </w:rPr>
        <w:t xml:space="preserve">. For all Charter activations, the end-to-end management is executed using COS-2 and all associated functions (e.g. ECO, PM) have specific access rights. It is an online and </w:t>
      </w:r>
      <w:r w:rsidR="006E6012">
        <w:rPr>
          <w:rFonts w:ascii="Calibri"/>
          <w:w w:val="105"/>
          <w:sz w:val="19"/>
        </w:rPr>
        <w:t>centralized</w:t>
      </w:r>
      <w:r>
        <w:rPr>
          <w:rFonts w:ascii="Calibri"/>
          <w:w w:val="105"/>
          <w:sz w:val="19"/>
        </w:rPr>
        <w:t xml:space="preserve"> system that register</w:t>
      </w:r>
      <w:r w:rsidR="005278D9">
        <w:rPr>
          <w:rFonts w:ascii="Calibri"/>
          <w:w w:val="105"/>
          <w:sz w:val="19"/>
        </w:rPr>
        <w:t>s</w:t>
      </w:r>
      <w:r>
        <w:rPr>
          <w:rFonts w:ascii="Calibri"/>
          <w:w w:val="105"/>
          <w:sz w:val="19"/>
        </w:rPr>
        <w:t xml:space="preserve"> a Charter Call submitted by an Authorized User and </w:t>
      </w:r>
      <w:r w:rsidR="005278D9">
        <w:rPr>
          <w:rFonts w:ascii="Calibri"/>
          <w:w w:val="105"/>
          <w:sz w:val="19"/>
        </w:rPr>
        <w:t xml:space="preserve">then provides the tools to </w:t>
      </w:r>
      <w:r>
        <w:rPr>
          <w:rFonts w:ascii="Calibri"/>
          <w:w w:val="105"/>
          <w:sz w:val="19"/>
        </w:rPr>
        <w:t xml:space="preserve">manage </w:t>
      </w:r>
      <w:r w:rsidR="005278D9">
        <w:rPr>
          <w:rFonts w:ascii="Calibri"/>
          <w:w w:val="105"/>
          <w:sz w:val="19"/>
        </w:rPr>
        <w:t>the</w:t>
      </w:r>
      <w:r w:rsidR="001B0F8C">
        <w:rPr>
          <w:rFonts w:ascii="Calibri"/>
          <w:w w:val="105"/>
          <w:sz w:val="19"/>
        </w:rPr>
        <w:t xml:space="preserve"> complete</w:t>
      </w:r>
      <w:r>
        <w:rPr>
          <w:rFonts w:ascii="Calibri"/>
          <w:w w:val="105"/>
          <w:sz w:val="19"/>
        </w:rPr>
        <w:t xml:space="preserve"> activation</w:t>
      </w:r>
      <w:r w:rsidR="001B0F8C">
        <w:rPr>
          <w:rFonts w:ascii="Calibri"/>
          <w:w w:val="105"/>
          <w:sz w:val="19"/>
        </w:rPr>
        <w:t>.</w:t>
      </w:r>
      <w:r>
        <w:rPr>
          <w:rFonts w:ascii="Calibri"/>
          <w:w w:val="105"/>
          <w:sz w:val="19"/>
        </w:rPr>
        <w:t xml:space="preserve"> It also provides a central data repository and a mechanism to download data</w:t>
      </w:r>
      <w:r w:rsidR="001B0F8C">
        <w:rPr>
          <w:rFonts w:ascii="Calibri"/>
          <w:w w:val="105"/>
          <w:sz w:val="19"/>
        </w:rPr>
        <w:t xml:space="preserve"> provided by Charter member agencies.</w:t>
      </w:r>
      <w:r>
        <w:rPr>
          <w:rFonts w:ascii="Calibri"/>
          <w:w w:val="105"/>
          <w:sz w:val="19"/>
        </w:rPr>
        <w:t xml:space="preserve"> </w:t>
      </w:r>
      <w:r w:rsidR="001B0F8C">
        <w:rPr>
          <w:rFonts w:ascii="Calibri"/>
          <w:w w:val="105"/>
          <w:sz w:val="19"/>
        </w:rPr>
        <w:t>The</w:t>
      </w:r>
      <w:r>
        <w:rPr>
          <w:rFonts w:ascii="Calibri"/>
          <w:w w:val="105"/>
          <w:sz w:val="19"/>
        </w:rPr>
        <w:t xml:space="preserve"> satellites acquisitions may be provided either directly to the Charter PM or centrally using the COS-2 data repository, </w:t>
      </w:r>
      <w:r w:rsidR="001B0F8C">
        <w:rPr>
          <w:rFonts w:ascii="Calibri"/>
          <w:w w:val="105"/>
          <w:sz w:val="19"/>
        </w:rPr>
        <w:t xml:space="preserve">but </w:t>
      </w:r>
      <w:r>
        <w:rPr>
          <w:rFonts w:ascii="Calibri"/>
          <w:w w:val="105"/>
          <w:sz w:val="19"/>
        </w:rPr>
        <w:t xml:space="preserve">the metadata and Quick Looks associated </w:t>
      </w:r>
      <w:r w:rsidR="001B0F8C">
        <w:rPr>
          <w:rFonts w:ascii="Calibri"/>
          <w:w w:val="105"/>
          <w:sz w:val="19"/>
        </w:rPr>
        <w:t>with</w:t>
      </w:r>
      <w:r>
        <w:rPr>
          <w:rFonts w:ascii="Calibri"/>
          <w:w w:val="105"/>
          <w:sz w:val="19"/>
        </w:rPr>
        <w:t xml:space="preserve"> the EO data product</w:t>
      </w:r>
      <w:r w:rsidR="001B0F8C">
        <w:rPr>
          <w:rFonts w:ascii="Calibri"/>
          <w:w w:val="105"/>
          <w:sz w:val="19"/>
        </w:rPr>
        <w:t>s</w:t>
      </w:r>
      <w:r>
        <w:rPr>
          <w:rFonts w:ascii="Calibri"/>
          <w:w w:val="105"/>
          <w:sz w:val="19"/>
        </w:rPr>
        <w:t xml:space="preserve"> </w:t>
      </w:r>
      <w:r w:rsidR="001B0F8C">
        <w:rPr>
          <w:rFonts w:ascii="Calibri"/>
          <w:w w:val="105"/>
          <w:sz w:val="19"/>
        </w:rPr>
        <w:t>will</w:t>
      </w:r>
      <w:r>
        <w:rPr>
          <w:rFonts w:ascii="Calibri"/>
          <w:w w:val="105"/>
          <w:sz w:val="19"/>
        </w:rPr>
        <w:t xml:space="preserve"> be uploaded to</w:t>
      </w:r>
      <w:r>
        <w:rPr>
          <w:rFonts w:ascii="Calibri"/>
          <w:spacing w:val="-11"/>
          <w:w w:val="105"/>
          <w:sz w:val="19"/>
        </w:rPr>
        <w:t xml:space="preserve"> </w:t>
      </w:r>
      <w:r>
        <w:rPr>
          <w:rFonts w:ascii="Calibri"/>
          <w:w w:val="105"/>
          <w:sz w:val="19"/>
        </w:rPr>
        <w:t>COS-2.</w:t>
      </w:r>
    </w:p>
    <w:p w14:paraId="16E5512A" w14:textId="77777777" w:rsidR="00501E6D" w:rsidRDefault="00501E6D">
      <w:pPr>
        <w:pStyle w:val="BodyText"/>
        <w:spacing w:before="10"/>
        <w:rPr>
          <w:rFonts w:ascii="Calibri"/>
          <w:sz w:val="22"/>
        </w:rPr>
      </w:pPr>
    </w:p>
    <w:p w14:paraId="766770E7" w14:textId="5B49F242" w:rsidR="00501E6D" w:rsidRDefault="0031681C" w:rsidP="005D712C">
      <w:pPr>
        <w:spacing w:line="254" w:lineRule="auto"/>
        <w:ind w:left="100" w:right="118"/>
        <w:jc w:val="both"/>
        <w:rPr>
          <w:rFonts w:ascii="Calibri"/>
          <w:sz w:val="19"/>
        </w:rPr>
      </w:pPr>
      <w:r>
        <w:rPr>
          <w:rFonts w:ascii="Calibri"/>
          <w:w w:val="105"/>
          <w:sz w:val="19"/>
        </w:rPr>
        <w:t>COS-2 is following a key principle of the Charter: the</w:t>
      </w:r>
      <w:r w:rsidR="000F052A">
        <w:rPr>
          <w:rFonts w:ascii="Calibri"/>
          <w:spacing w:val="45"/>
          <w:w w:val="105"/>
          <w:sz w:val="19"/>
        </w:rPr>
        <w:t xml:space="preserve"> </w:t>
      </w:r>
      <w:r>
        <w:rPr>
          <w:rFonts w:ascii="Calibri"/>
          <w:w w:val="105"/>
          <w:sz w:val="19"/>
        </w:rPr>
        <w:t>Charter data contributor provide</w:t>
      </w:r>
      <w:r w:rsidR="001B0F8C">
        <w:rPr>
          <w:rFonts w:ascii="Calibri"/>
          <w:w w:val="105"/>
          <w:sz w:val="19"/>
        </w:rPr>
        <w:t>s</w:t>
      </w:r>
      <w:r>
        <w:rPr>
          <w:rFonts w:ascii="Calibri"/>
          <w:w w:val="105"/>
          <w:sz w:val="19"/>
        </w:rPr>
        <w:t xml:space="preserve"> a selection of EO data products to support the activation (e.g. with regards to cloud cover, coverage of the target </w:t>
      </w:r>
      <w:r w:rsidR="006E6012">
        <w:rPr>
          <w:rFonts w:ascii="Calibri"/>
          <w:w w:val="105"/>
          <w:sz w:val="19"/>
        </w:rPr>
        <w:t>area, the</w:t>
      </w:r>
      <w:r>
        <w:rPr>
          <w:rFonts w:ascii="Calibri"/>
          <w:w w:val="105"/>
          <w:sz w:val="19"/>
        </w:rPr>
        <w:t xml:space="preserve"> potential of combining crisis data with relevant pre-event reference images). COS-2 is accessible at: </w:t>
      </w:r>
      <w:hyperlink r:id="rId9">
        <w:r>
          <w:rPr>
            <w:rFonts w:ascii="Calibri"/>
            <w:color w:val="0000FF"/>
            <w:w w:val="105"/>
            <w:sz w:val="19"/>
            <w:u w:val="single" w:color="0000FF"/>
          </w:rPr>
          <w:t>www.disasterscharter.org/</w:t>
        </w:r>
        <w:r>
          <w:rPr>
            <w:rFonts w:ascii="Calibri"/>
            <w:w w:val="105"/>
            <w:sz w:val="19"/>
          </w:rPr>
          <w:t>.</w:t>
        </w:r>
      </w:hyperlink>
      <w:r>
        <w:rPr>
          <w:rFonts w:ascii="Calibri"/>
          <w:w w:val="105"/>
          <w:sz w:val="19"/>
        </w:rPr>
        <w:t xml:space="preserve"> </w:t>
      </w:r>
      <w:r w:rsidR="001B0F8C">
        <w:rPr>
          <w:rFonts w:ascii="Calibri"/>
          <w:w w:val="105"/>
          <w:sz w:val="19"/>
        </w:rPr>
        <w:t xml:space="preserve">An </w:t>
      </w:r>
      <w:r>
        <w:rPr>
          <w:rFonts w:ascii="Calibri"/>
          <w:w w:val="105"/>
          <w:sz w:val="19"/>
        </w:rPr>
        <w:t>on-line geographic interface, the Charter Geo</w:t>
      </w:r>
      <w:r w:rsidR="006E6012">
        <w:rPr>
          <w:rFonts w:ascii="Calibri"/>
          <w:w w:val="105"/>
          <w:sz w:val="19"/>
        </w:rPr>
        <w:t>-</w:t>
      </w:r>
      <w:r>
        <w:rPr>
          <w:rFonts w:ascii="Calibri"/>
          <w:w w:val="105"/>
          <w:sz w:val="19"/>
        </w:rPr>
        <w:t>browser (</w:t>
      </w:r>
      <w:hyperlink r:id="rId10">
        <w:r>
          <w:rPr>
            <w:rFonts w:ascii="Calibri"/>
            <w:w w:val="105"/>
            <w:sz w:val="19"/>
          </w:rPr>
          <w:t>http://cgt.prod.esaportal.eu/charterng/)</w:t>
        </w:r>
      </w:hyperlink>
      <w:r>
        <w:rPr>
          <w:rFonts w:ascii="Calibri"/>
          <w:w w:val="105"/>
          <w:sz w:val="19"/>
        </w:rPr>
        <w:t xml:space="preserve"> allows visualiz</w:t>
      </w:r>
      <w:r w:rsidR="001B0F8C">
        <w:rPr>
          <w:rFonts w:ascii="Calibri"/>
          <w:w w:val="105"/>
          <w:sz w:val="19"/>
        </w:rPr>
        <w:t>ation of</w:t>
      </w:r>
      <w:r>
        <w:rPr>
          <w:rFonts w:ascii="Calibri"/>
          <w:w w:val="105"/>
          <w:sz w:val="19"/>
        </w:rPr>
        <w:t xml:space="preserve"> activations with satellite data footprints, Quick-Looks and basic information about the</w:t>
      </w:r>
      <w:r>
        <w:rPr>
          <w:rFonts w:ascii="Calibri"/>
          <w:spacing w:val="-17"/>
          <w:w w:val="105"/>
          <w:sz w:val="19"/>
        </w:rPr>
        <w:t xml:space="preserve"> </w:t>
      </w:r>
      <w:r>
        <w:rPr>
          <w:rFonts w:ascii="Calibri"/>
          <w:w w:val="105"/>
          <w:sz w:val="19"/>
        </w:rPr>
        <w:t>event.</w:t>
      </w:r>
    </w:p>
    <w:p w14:paraId="7963340B" w14:textId="77777777" w:rsidR="00501E6D" w:rsidRDefault="00501E6D" w:rsidP="005D712C">
      <w:pPr>
        <w:spacing w:line="254" w:lineRule="auto"/>
        <w:jc w:val="both"/>
        <w:rPr>
          <w:rFonts w:ascii="Calibri"/>
          <w:sz w:val="19"/>
        </w:rPr>
        <w:sectPr w:rsidR="00501E6D">
          <w:footerReference w:type="default" r:id="rId11"/>
          <w:pgSz w:w="12240" w:h="15840"/>
          <w:pgMar w:top="1500" w:right="1320" w:bottom="1240" w:left="1340" w:header="0" w:footer="1041" w:gutter="0"/>
          <w:pgNumType w:start="2"/>
          <w:cols w:space="720"/>
        </w:sectPr>
      </w:pPr>
    </w:p>
    <w:p w14:paraId="6DD07A03" w14:textId="77777777" w:rsidR="00501E6D" w:rsidRDefault="0031681C">
      <w:pPr>
        <w:spacing w:before="88"/>
        <w:ind w:left="100"/>
        <w:rPr>
          <w:rFonts w:ascii="Calibri"/>
          <w:b/>
          <w:w w:val="105"/>
          <w:sz w:val="19"/>
          <w:u w:val="single"/>
        </w:rPr>
      </w:pPr>
      <w:r>
        <w:rPr>
          <w:rFonts w:ascii="Calibri"/>
          <w:b/>
          <w:w w:val="105"/>
          <w:sz w:val="19"/>
          <w:u w:val="single"/>
        </w:rPr>
        <w:lastRenderedPageBreak/>
        <w:t>Applying to become an Approved Charter Data Contributor: Procedure and Criteria:</w:t>
      </w:r>
    </w:p>
    <w:p w14:paraId="73DC30FE" w14:textId="77777777" w:rsidR="00D53E52" w:rsidRDefault="00D53E52" w:rsidP="00D53E52">
      <w:pPr>
        <w:ind w:left="100"/>
        <w:jc w:val="both"/>
        <w:rPr>
          <w:rFonts w:ascii="Calibri"/>
          <w:w w:val="105"/>
          <w:sz w:val="19"/>
        </w:rPr>
      </w:pPr>
    </w:p>
    <w:p w14:paraId="67205C14" w14:textId="77777777" w:rsidR="001C5CBF" w:rsidRPr="00F42799" w:rsidRDefault="00D53E52" w:rsidP="005D712C">
      <w:pPr>
        <w:ind w:left="100" w:right="144"/>
        <w:jc w:val="both"/>
        <w:rPr>
          <w:rFonts w:ascii="Calibri"/>
          <w:w w:val="105"/>
          <w:sz w:val="19"/>
        </w:rPr>
      </w:pPr>
      <w:r w:rsidRPr="00F42799">
        <w:rPr>
          <w:rFonts w:ascii="Calibri"/>
          <w:w w:val="105"/>
          <w:sz w:val="19"/>
        </w:rPr>
        <w:t>The Charter Data Contributor Approval scheme is a baseline for cooperation between the Charter and data suppliers. However, the Charter may consider cooperating with suppliers that have not yet followed the scheme. By granting the status of Approved Charter Data Contributor, the Charter intends to both improve operations and acknowledge and promote the contribution of data suppliers. The criteria used in the scheme have the purpose to maximize the efficiency of the contribution of the data source to the Charter operations.</w:t>
      </w:r>
      <w:r w:rsidR="001C5CBF" w:rsidRPr="00F42799">
        <w:rPr>
          <w:rFonts w:ascii="Calibri"/>
          <w:w w:val="105"/>
          <w:sz w:val="19"/>
        </w:rPr>
        <w:t xml:space="preserve"> It is to be noted that there is no commitment from the Charter that all EO data products supplied to support an activation are used to generate results, because this process is driven by user requirements and operational priorities in an emergency response basis.</w:t>
      </w:r>
    </w:p>
    <w:p w14:paraId="71E5B435" w14:textId="77777777" w:rsidR="00501E6D" w:rsidRDefault="00501E6D">
      <w:pPr>
        <w:pStyle w:val="BodyText"/>
        <w:spacing w:before="4"/>
        <w:rPr>
          <w:rFonts w:ascii="Calibri"/>
          <w:b/>
          <w:sz w:val="12"/>
        </w:rPr>
      </w:pPr>
    </w:p>
    <w:p w14:paraId="143F3D7B" w14:textId="762AC831" w:rsidR="00501E6D" w:rsidRDefault="0031681C">
      <w:pPr>
        <w:spacing w:before="107" w:line="252" w:lineRule="auto"/>
        <w:ind w:left="100" w:right="119"/>
        <w:jc w:val="both"/>
        <w:rPr>
          <w:rFonts w:ascii="Calibri"/>
          <w:sz w:val="19"/>
        </w:rPr>
      </w:pPr>
      <w:r>
        <w:rPr>
          <w:rFonts w:ascii="Calibri"/>
          <w:w w:val="105"/>
          <w:sz w:val="19"/>
        </w:rPr>
        <w:t xml:space="preserve">Any EO data supplier can apply to become an Approved Charter Data Contributor, by filling in and returning the following application form to their Point of Contact within the Charter or the </w:t>
      </w:r>
      <w:hyperlink r:id="rId12">
        <w:r>
          <w:rPr>
            <w:rFonts w:ascii="Calibri"/>
            <w:color w:val="0000FF"/>
            <w:w w:val="105"/>
            <w:sz w:val="19"/>
            <w:u w:val="single" w:color="0000FF"/>
          </w:rPr>
          <w:t xml:space="preserve">executivesecretariat@disasterscharter.org. </w:t>
        </w:r>
      </w:hyperlink>
      <w:r>
        <w:rPr>
          <w:rFonts w:ascii="Calibri"/>
          <w:w w:val="105"/>
          <w:sz w:val="19"/>
        </w:rPr>
        <w:t>Further to the application form</w:t>
      </w:r>
      <w:r w:rsidR="00A9666B">
        <w:rPr>
          <w:rFonts w:ascii="Calibri"/>
          <w:w w:val="105"/>
          <w:sz w:val="19"/>
        </w:rPr>
        <w:t>,</w:t>
      </w:r>
      <w:r>
        <w:rPr>
          <w:rFonts w:ascii="Calibri"/>
          <w:w w:val="105"/>
          <w:sz w:val="19"/>
        </w:rPr>
        <w:t xml:space="preserve"> the data supplier shall be requested to provide sample data and metadata of the proposed data source(s).</w:t>
      </w:r>
    </w:p>
    <w:p w14:paraId="592664A2" w14:textId="77777777" w:rsidR="00501E6D" w:rsidRDefault="00501E6D">
      <w:pPr>
        <w:pStyle w:val="BodyText"/>
        <w:spacing w:before="1"/>
        <w:rPr>
          <w:rFonts w:ascii="Calibri"/>
          <w:sz w:val="20"/>
        </w:rPr>
      </w:pPr>
    </w:p>
    <w:p w14:paraId="30EF8999" w14:textId="3E78A302" w:rsidR="00501E6D" w:rsidRDefault="0031681C">
      <w:pPr>
        <w:spacing w:line="254" w:lineRule="auto"/>
        <w:ind w:left="100" w:right="119"/>
        <w:jc w:val="both"/>
        <w:rPr>
          <w:rFonts w:ascii="Calibri"/>
          <w:sz w:val="19"/>
        </w:rPr>
      </w:pPr>
      <w:r>
        <w:rPr>
          <w:rFonts w:ascii="Calibri"/>
          <w:w w:val="105"/>
          <w:sz w:val="19"/>
        </w:rPr>
        <w:t>Each data supplier applying to become an Approved Charter Data Contributor shall be evaluated upon the following</w:t>
      </w:r>
      <w:r>
        <w:rPr>
          <w:rFonts w:ascii="Calibri"/>
          <w:spacing w:val="-7"/>
          <w:w w:val="105"/>
          <w:sz w:val="19"/>
        </w:rPr>
        <w:t xml:space="preserve"> </w:t>
      </w:r>
      <w:r>
        <w:rPr>
          <w:rFonts w:ascii="Calibri"/>
          <w:w w:val="105"/>
          <w:sz w:val="19"/>
        </w:rPr>
        <w:t>criteria:</w:t>
      </w:r>
    </w:p>
    <w:p w14:paraId="707E77E3" w14:textId="77777777" w:rsidR="00501E6D" w:rsidRDefault="00501E6D">
      <w:pPr>
        <w:pStyle w:val="BodyText"/>
        <w:spacing w:before="6"/>
        <w:rPr>
          <w:rFonts w:ascii="Calibri"/>
          <w:sz w:val="19"/>
        </w:rPr>
      </w:pPr>
    </w:p>
    <w:p w14:paraId="3ECA4058" w14:textId="77777777" w:rsidR="00501E6D" w:rsidRPr="008D6E1C" w:rsidRDefault="0031681C" w:rsidP="007A3FA0">
      <w:pPr>
        <w:pStyle w:val="ListParagraph"/>
        <w:numPr>
          <w:ilvl w:val="0"/>
          <w:numId w:val="7"/>
        </w:numPr>
        <w:tabs>
          <w:tab w:val="left" w:pos="744"/>
        </w:tabs>
        <w:rPr>
          <w:rFonts w:ascii="Calibri"/>
          <w:w w:val="105"/>
          <w:sz w:val="19"/>
        </w:rPr>
      </w:pPr>
      <w:r>
        <w:rPr>
          <w:rFonts w:ascii="Calibri"/>
          <w:w w:val="105"/>
          <w:sz w:val="19"/>
        </w:rPr>
        <w:t>Data Product Specifications and Processing</w:t>
      </w:r>
      <w:r w:rsidRPr="008D6E1C">
        <w:rPr>
          <w:rFonts w:ascii="Calibri"/>
          <w:w w:val="105"/>
          <w:sz w:val="19"/>
        </w:rPr>
        <w:t xml:space="preserve"> </w:t>
      </w:r>
      <w:r>
        <w:rPr>
          <w:rFonts w:ascii="Calibri"/>
          <w:w w:val="105"/>
          <w:sz w:val="19"/>
        </w:rPr>
        <w:t>Level</w:t>
      </w:r>
    </w:p>
    <w:p w14:paraId="15E113DF" w14:textId="07E53538" w:rsidR="001A6BA1" w:rsidRPr="00D70C5E" w:rsidRDefault="00D70C5E" w:rsidP="001160B8">
      <w:pPr>
        <w:pStyle w:val="ListParagraph"/>
        <w:numPr>
          <w:ilvl w:val="0"/>
          <w:numId w:val="6"/>
        </w:numPr>
        <w:tabs>
          <w:tab w:val="left" w:pos="819"/>
          <w:tab w:val="left" w:pos="820"/>
        </w:tabs>
        <w:spacing w:before="12"/>
        <w:rPr>
          <w:rFonts w:ascii="Calibri"/>
          <w:w w:val="105"/>
          <w:sz w:val="19"/>
        </w:rPr>
      </w:pPr>
      <w:r>
        <w:rPr>
          <w:rFonts w:ascii="Calibri"/>
          <w:w w:val="105"/>
          <w:sz w:val="19"/>
        </w:rPr>
        <w:t>Sample data and</w:t>
      </w:r>
      <w:r w:rsidRPr="005D3C3D">
        <w:rPr>
          <w:rFonts w:ascii="Calibri"/>
          <w:w w:val="105"/>
          <w:sz w:val="19"/>
        </w:rPr>
        <w:t xml:space="preserve"> data product specifications are provided</w:t>
      </w:r>
      <w:r>
        <w:rPr>
          <w:rFonts w:ascii="Calibri"/>
          <w:w w:val="105"/>
          <w:sz w:val="19"/>
        </w:rPr>
        <w:t>.</w:t>
      </w:r>
    </w:p>
    <w:p w14:paraId="701333A0" w14:textId="77777777" w:rsidR="00501E6D" w:rsidRPr="008D6E1C" w:rsidRDefault="0031681C" w:rsidP="007A3FA0">
      <w:pPr>
        <w:pStyle w:val="ListParagraph"/>
        <w:numPr>
          <w:ilvl w:val="0"/>
          <w:numId w:val="6"/>
        </w:numPr>
        <w:tabs>
          <w:tab w:val="left" w:pos="819"/>
          <w:tab w:val="left" w:pos="820"/>
        </w:tabs>
        <w:spacing w:before="12"/>
        <w:rPr>
          <w:rFonts w:ascii="Calibri"/>
          <w:w w:val="105"/>
          <w:sz w:val="19"/>
        </w:rPr>
      </w:pPr>
      <w:r>
        <w:rPr>
          <w:rFonts w:ascii="Calibri"/>
          <w:w w:val="105"/>
          <w:sz w:val="19"/>
        </w:rPr>
        <w:t>The Processing Level (L1B or higher) of the data supplied is</w:t>
      </w:r>
      <w:r w:rsidRPr="008D6E1C">
        <w:rPr>
          <w:rFonts w:ascii="Calibri"/>
          <w:w w:val="105"/>
          <w:sz w:val="19"/>
        </w:rPr>
        <w:t xml:space="preserve"> </w:t>
      </w:r>
      <w:r>
        <w:rPr>
          <w:rFonts w:ascii="Calibri"/>
          <w:w w:val="105"/>
          <w:sz w:val="19"/>
        </w:rPr>
        <w:t>specified</w:t>
      </w:r>
    </w:p>
    <w:p w14:paraId="2BB08227" w14:textId="230214C3" w:rsidR="00501E6D" w:rsidRPr="008D6E1C" w:rsidRDefault="00A9666B" w:rsidP="007A3FA0">
      <w:pPr>
        <w:pStyle w:val="ListParagraph"/>
        <w:numPr>
          <w:ilvl w:val="1"/>
          <w:numId w:val="6"/>
        </w:numPr>
        <w:tabs>
          <w:tab w:val="left" w:pos="1539"/>
          <w:tab w:val="left" w:pos="1540"/>
        </w:tabs>
        <w:spacing w:before="46"/>
        <w:jc w:val="left"/>
        <w:rPr>
          <w:rFonts w:ascii="Calibri"/>
          <w:w w:val="105"/>
          <w:sz w:val="19"/>
        </w:rPr>
      </w:pPr>
      <w:r>
        <w:rPr>
          <w:rFonts w:ascii="Calibri"/>
          <w:w w:val="105"/>
          <w:sz w:val="19"/>
        </w:rPr>
        <w:t>R</w:t>
      </w:r>
      <w:r w:rsidR="0031681C">
        <w:rPr>
          <w:rFonts w:ascii="Calibri"/>
          <w:w w:val="105"/>
          <w:sz w:val="19"/>
        </w:rPr>
        <w:t>adiometric corrections are applied to a known</w:t>
      </w:r>
      <w:r w:rsidR="0031681C" w:rsidRPr="008D6E1C">
        <w:rPr>
          <w:rFonts w:ascii="Calibri"/>
          <w:w w:val="105"/>
          <w:sz w:val="19"/>
        </w:rPr>
        <w:t xml:space="preserve"> </w:t>
      </w:r>
      <w:r w:rsidR="0031681C">
        <w:rPr>
          <w:rFonts w:ascii="Calibri"/>
          <w:w w:val="105"/>
          <w:sz w:val="19"/>
        </w:rPr>
        <w:t>level.</w:t>
      </w:r>
    </w:p>
    <w:p w14:paraId="2D7DE3EB" w14:textId="702D8EC8" w:rsidR="00501E6D" w:rsidRPr="008D6E1C" w:rsidRDefault="00A9666B" w:rsidP="007A3FA0">
      <w:pPr>
        <w:pStyle w:val="ListParagraph"/>
        <w:numPr>
          <w:ilvl w:val="1"/>
          <w:numId w:val="6"/>
        </w:numPr>
        <w:tabs>
          <w:tab w:val="left" w:pos="1539"/>
          <w:tab w:val="left" w:pos="1540"/>
        </w:tabs>
        <w:spacing w:before="51"/>
        <w:ind w:right="118" w:hanging="503"/>
        <w:jc w:val="left"/>
        <w:rPr>
          <w:rFonts w:ascii="Calibri"/>
          <w:w w:val="105"/>
          <w:sz w:val="19"/>
        </w:rPr>
      </w:pPr>
      <w:r>
        <w:rPr>
          <w:rFonts w:ascii="Calibri"/>
          <w:w w:val="105"/>
          <w:sz w:val="19"/>
        </w:rPr>
        <w:t>G</w:t>
      </w:r>
      <w:r w:rsidR="0031681C">
        <w:rPr>
          <w:rFonts w:ascii="Calibri"/>
          <w:w w:val="105"/>
          <w:sz w:val="19"/>
        </w:rPr>
        <w:t>eometric corrections are applied to a known level (e.g. geocoded ellipsoid corrected or ortho- rectified,</w:t>
      </w:r>
      <w:r w:rsidR="0031681C" w:rsidRPr="008D6E1C">
        <w:rPr>
          <w:rFonts w:ascii="Calibri"/>
          <w:w w:val="105"/>
          <w:sz w:val="19"/>
        </w:rPr>
        <w:t xml:space="preserve"> </w:t>
      </w:r>
      <w:r w:rsidR="0031681C">
        <w:rPr>
          <w:rFonts w:ascii="Calibri"/>
          <w:w w:val="105"/>
          <w:sz w:val="19"/>
        </w:rPr>
        <w:t>etc.).</w:t>
      </w:r>
    </w:p>
    <w:p w14:paraId="53FBF209" w14:textId="2A98F9A6" w:rsidR="005D3C3D" w:rsidRPr="001A6BA1" w:rsidRDefault="00A9666B" w:rsidP="001A6BA1">
      <w:pPr>
        <w:pStyle w:val="ListParagraph"/>
        <w:numPr>
          <w:ilvl w:val="1"/>
          <w:numId w:val="6"/>
        </w:numPr>
        <w:tabs>
          <w:tab w:val="left" w:pos="1539"/>
          <w:tab w:val="left" w:pos="1540"/>
        </w:tabs>
        <w:spacing w:before="4"/>
        <w:ind w:right="118" w:hanging="549"/>
        <w:jc w:val="both"/>
        <w:rPr>
          <w:rFonts w:ascii="Calibri"/>
          <w:w w:val="105"/>
          <w:sz w:val="19"/>
        </w:rPr>
      </w:pPr>
      <w:r>
        <w:rPr>
          <w:rFonts w:ascii="Calibri"/>
          <w:w w:val="105"/>
          <w:sz w:val="19"/>
        </w:rPr>
        <w:t>T</w:t>
      </w:r>
      <w:r w:rsidR="0031681C">
        <w:rPr>
          <w:rFonts w:ascii="Calibri"/>
          <w:w w:val="105"/>
          <w:sz w:val="19"/>
        </w:rPr>
        <w:t>he geolocation in the supplied data is known with sufficient location accuracy to ensure appropriate overlap with the Area of Interest of the requested</w:t>
      </w:r>
      <w:r w:rsidR="0031681C" w:rsidRPr="008D6E1C">
        <w:rPr>
          <w:rFonts w:ascii="Calibri"/>
          <w:w w:val="105"/>
          <w:sz w:val="19"/>
        </w:rPr>
        <w:t xml:space="preserve"> </w:t>
      </w:r>
      <w:r w:rsidR="0031681C">
        <w:rPr>
          <w:rFonts w:ascii="Calibri"/>
          <w:w w:val="105"/>
          <w:sz w:val="19"/>
        </w:rPr>
        <w:t>observations</w:t>
      </w:r>
      <w:r>
        <w:rPr>
          <w:rFonts w:ascii="Calibri"/>
          <w:w w:val="105"/>
          <w:sz w:val="19"/>
        </w:rPr>
        <w:t>.</w:t>
      </w:r>
    </w:p>
    <w:p w14:paraId="1EB9A841" w14:textId="77777777" w:rsidR="00501E6D" w:rsidRPr="008D6E1C" w:rsidRDefault="0031681C" w:rsidP="007A3FA0">
      <w:pPr>
        <w:pStyle w:val="ListParagraph"/>
        <w:numPr>
          <w:ilvl w:val="0"/>
          <w:numId w:val="7"/>
        </w:numPr>
        <w:tabs>
          <w:tab w:val="left" w:pos="744"/>
        </w:tabs>
        <w:spacing w:before="201"/>
        <w:rPr>
          <w:rFonts w:ascii="Calibri"/>
          <w:w w:val="105"/>
          <w:sz w:val="19"/>
        </w:rPr>
      </w:pPr>
      <w:r>
        <w:rPr>
          <w:rFonts w:ascii="Calibri"/>
          <w:w w:val="105"/>
          <w:sz w:val="19"/>
        </w:rPr>
        <w:t>Delivery Method, Media &amp;</w:t>
      </w:r>
      <w:r w:rsidRPr="008D6E1C">
        <w:rPr>
          <w:rFonts w:ascii="Calibri"/>
          <w:w w:val="105"/>
          <w:sz w:val="19"/>
        </w:rPr>
        <w:t xml:space="preserve"> </w:t>
      </w:r>
      <w:r>
        <w:rPr>
          <w:rFonts w:ascii="Calibri"/>
          <w:w w:val="105"/>
          <w:sz w:val="19"/>
        </w:rPr>
        <w:t>Format</w:t>
      </w:r>
    </w:p>
    <w:p w14:paraId="537891BD" w14:textId="77777777" w:rsidR="00501E6D" w:rsidRPr="008D6E1C" w:rsidRDefault="0031681C" w:rsidP="007A3FA0">
      <w:pPr>
        <w:pStyle w:val="ListParagraph"/>
        <w:numPr>
          <w:ilvl w:val="0"/>
          <w:numId w:val="5"/>
        </w:numPr>
        <w:tabs>
          <w:tab w:val="left" w:pos="819"/>
          <w:tab w:val="left" w:pos="820"/>
        </w:tabs>
        <w:spacing w:before="51"/>
        <w:rPr>
          <w:rFonts w:ascii="Calibri"/>
          <w:w w:val="105"/>
          <w:sz w:val="19"/>
        </w:rPr>
      </w:pPr>
      <w:r>
        <w:rPr>
          <w:rFonts w:ascii="Calibri"/>
          <w:w w:val="105"/>
          <w:sz w:val="19"/>
        </w:rPr>
        <w:t>The format of the data is described and the delivery mechanism is</w:t>
      </w:r>
      <w:r w:rsidRPr="008D6E1C">
        <w:rPr>
          <w:rFonts w:ascii="Calibri"/>
          <w:w w:val="105"/>
          <w:sz w:val="19"/>
        </w:rPr>
        <w:t xml:space="preserve"> </w:t>
      </w:r>
      <w:r>
        <w:rPr>
          <w:rFonts w:ascii="Calibri"/>
          <w:w w:val="105"/>
          <w:sz w:val="19"/>
        </w:rPr>
        <w:t>indicated.</w:t>
      </w:r>
    </w:p>
    <w:p w14:paraId="537BEE7A" w14:textId="0EB94829" w:rsidR="00501E6D" w:rsidRPr="008D6E1C" w:rsidRDefault="0031681C" w:rsidP="007A3FA0">
      <w:pPr>
        <w:pStyle w:val="ListParagraph"/>
        <w:numPr>
          <w:ilvl w:val="0"/>
          <w:numId w:val="5"/>
        </w:numPr>
        <w:tabs>
          <w:tab w:val="left" w:pos="820"/>
        </w:tabs>
        <w:spacing w:before="7"/>
        <w:ind w:right="115"/>
        <w:jc w:val="both"/>
        <w:rPr>
          <w:rFonts w:ascii="Calibri"/>
          <w:w w:val="105"/>
          <w:sz w:val="19"/>
        </w:rPr>
      </w:pPr>
      <w:r>
        <w:rPr>
          <w:rFonts w:ascii="Calibri"/>
          <w:w w:val="105"/>
          <w:sz w:val="19"/>
        </w:rPr>
        <w:t>Cataloguing metadata: the supplier commits to provide the metadata associated to the data to be delivered, so these metadata can be published by the Charter on COS-2; for instance, this may help the PM locate the scenes using the Charter Geo-</w:t>
      </w:r>
      <w:r w:rsidR="006E6012">
        <w:rPr>
          <w:rFonts w:ascii="Calibri"/>
          <w:w w:val="105"/>
          <w:sz w:val="19"/>
        </w:rPr>
        <w:t>Browser</w:t>
      </w:r>
      <w:r>
        <w:rPr>
          <w:rFonts w:ascii="Calibri"/>
          <w:w w:val="105"/>
          <w:sz w:val="19"/>
        </w:rPr>
        <w:t xml:space="preserve"> Tool and verify their overlap with the AOI. Typically, the supplier uploads a file (i.e. a predefined XML) in the COS-2</w:t>
      </w:r>
      <w:r w:rsidRPr="008D6E1C">
        <w:rPr>
          <w:rFonts w:ascii="Calibri"/>
          <w:w w:val="105"/>
          <w:sz w:val="19"/>
        </w:rPr>
        <w:t xml:space="preserve"> </w:t>
      </w:r>
      <w:r>
        <w:rPr>
          <w:rFonts w:ascii="Calibri"/>
          <w:w w:val="105"/>
          <w:sz w:val="19"/>
        </w:rPr>
        <w:t>system.</w:t>
      </w:r>
    </w:p>
    <w:p w14:paraId="5478B0F6" w14:textId="77777777" w:rsidR="00501E6D" w:rsidRPr="008D6E1C" w:rsidRDefault="00501E6D" w:rsidP="007A3FA0">
      <w:pPr>
        <w:pStyle w:val="BodyText"/>
        <w:spacing w:before="3"/>
        <w:rPr>
          <w:rFonts w:ascii="Calibri"/>
          <w:w w:val="105"/>
          <w:sz w:val="19"/>
          <w:szCs w:val="22"/>
        </w:rPr>
      </w:pPr>
    </w:p>
    <w:p w14:paraId="3529A3C3" w14:textId="77777777" w:rsidR="00501E6D" w:rsidRPr="008D6E1C" w:rsidRDefault="0031681C" w:rsidP="007A3FA0">
      <w:pPr>
        <w:pStyle w:val="ListParagraph"/>
        <w:numPr>
          <w:ilvl w:val="0"/>
          <w:numId w:val="7"/>
        </w:numPr>
        <w:tabs>
          <w:tab w:val="left" w:pos="744"/>
        </w:tabs>
        <w:spacing w:before="1"/>
        <w:rPr>
          <w:rFonts w:ascii="Calibri"/>
          <w:w w:val="105"/>
          <w:sz w:val="19"/>
        </w:rPr>
      </w:pPr>
      <w:r>
        <w:rPr>
          <w:rFonts w:ascii="Calibri"/>
          <w:w w:val="105"/>
          <w:sz w:val="19"/>
        </w:rPr>
        <w:t>Quick-looks and cloud</w:t>
      </w:r>
      <w:r w:rsidRPr="008D6E1C">
        <w:rPr>
          <w:rFonts w:ascii="Calibri"/>
          <w:w w:val="105"/>
          <w:sz w:val="19"/>
        </w:rPr>
        <w:t xml:space="preserve"> </w:t>
      </w:r>
      <w:r>
        <w:rPr>
          <w:rFonts w:ascii="Calibri"/>
          <w:w w:val="105"/>
          <w:sz w:val="19"/>
        </w:rPr>
        <w:t>coverage</w:t>
      </w:r>
    </w:p>
    <w:p w14:paraId="197C33E1" w14:textId="563D3FF6" w:rsidR="00501E6D" w:rsidRPr="008D6E1C" w:rsidRDefault="0031681C" w:rsidP="007A3FA0">
      <w:pPr>
        <w:pStyle w:val="ListParagraph"/>
        <w:numPr>
          <w:ilvl w:val="0"/>
          <w:numId w:val="4"/>
        </w:numPr>
        <w:tabs>
          <w:tab w:val="left" w:pos="820"/>
        </w:tabs>
        <w:spacing w:before="46"/>
        <w:ind w:right="117"/>
        <w:jc w:val="both"/>
        <w:rPr>
          <w:rFonts w:ascii="Calibri"/>
          <w:w w:val="105"/>
          <w:sz w:val="19"/>
        </w:rPr>
      </w:pPr>
      <w:r>
        <w:rPr>
          <w:rFonts w:ascii="Calibri"/>
          <w:w w:val="105"/>
          <w:sz w:val="19"/>
        </w:rPr>
        <w:t>For optical data sources: If available, Quick-Looks or Browse images are provided together with the metadata describing the product. Quick-looks or Browse images provide useful information to the Charter Project Manager, especially in the case where the AOI is located in a non-cloudy part of the image that has important cloud coverage. Typically, the supplier uploads a file (i.e. jpeg or png) in the COS-2</w:t>
      </w:r>
      <w:r w:rsidRPr="008D6E1C">
        <w:rPr>
          <w:rFonts w:ascii="Calibri"/>
          <w:w w:val="105"/>
          <w:sz w:val="19"/>
        </w:rPr>
        <w:t xml:space="preserve"> </w:t>
      </w:r>
      <w:r>
        <w:rPr>
          <w:rFonts w:ascii="Calibri"/>
          <w:w w:val="105"/>
          <w:sz w:val="19"/>
        </w:rPr>
        <w:t>system.</w:t>
      </w:r>
    </w:p>
    <w:p w14:paraId="4CDEEF84" w14:textId="06CBA599" w:rsidR="00501E6D" w:rsidRPr="008D6E1C" w:rsidRDefault="0031681C" w:rsidP="007A3FA0">
      <w:pPr>
        <w:pStyle w:val="ListParagraph"/>
        <w:numPr>
          <w:ilvl w:val="0"/>
          <w:numId w:val="4"/>
        </w:numPr>
        <w:tabs>
          <w:tab w:val="left" w:pos="820"/>
        </w:tabs>
        <w:ind w:right="117"/>
        <w:jc w:val="both"/>
        <w:rPr>
          <w:rFonts w:ascii="Calibri"/>
          <w:w w:val="105"/>
          <w:sz w:val="19"/>
        </w:rPr>
      </w:pPr>
      <w:r w:rsidRPr="008D6E1C">
        <w:rPr>
          <w:rFonts w:ascii="Calibri"/>
          <w:w w:val="105"/>
          <w:sz w:val="19"/>
        </w:rPr>
        <w:t>Cloud coverage for optical data sources: If available, information about cloud coverage, such as for instance representing the spatial distribution of cloud coverage within the scene is provided, in the products</w:t>
      </w:r>
      <w:r w:rsidRPr="008D6E1C">
        <w:rPr>
          <w:rFonts w:ascii="Calibri"/>
          <w:w w:val="105"/>
          <w:sz w:val="19"/>
        </w:rPr>
        <w:t>’</w:t>
      </w:r>
      <w:r w:rsidRPr="008D6E1C">
        <w:rPr>
          <w:rFonts w:ascii="Calibri"/>
          <w:w w:val="105"/>
          <w:sz w:val="19"/>
        </w:rPr>
        <w:t xml:space="preserve"> metadata.</w:t>
      </w:r>
    </w:p>
    <w:p w14:paraId="11D570FF" w14:textId="7DACB96F" w:rsidR="00501E6D" w:rsidRPr="00A25243" w:rsidRDefault="0031681C" w:rsidP="007A3FA0">
      <w:pPr>
        <w:pStyle w:val="ListParagraph"/>
        <w:numPr>
          <w:ilvl w:val="0"/>
          <w:numId w:val="7"/>
        </w:numPr>
        <w:tabs>
          <w:tab w:val="left" w:pos="744"/>
        </w:tabs>
        <w:spacing w:before="198"/>
        <w:rPr>
          <w:rFonts w:ascii="Calibri"/>
          <w:w w:val="105"/>
          <w:sz w:val="19"/>
        </w:rPr>
      </w:pPr>
      <w:r>
        <w:rPr>
          <w:rFonts w:ascii="Calibri"/>
          <w:w w:val="105"/>
          <w:sz w:val="19"/>
        </w:rPr>
        <w:t>Supporting</w:t>
      </w:r>
      <w:r w:rsidRPr="008D6E1C">
        <w:rPr>
          <w:rFonts w:ascii="Calibri"/>
          <w:w w:val="105"/>
          <w:sz w:val="19"/>
        </w:rPr>
        <w:t xml:space="preserve"> </w:t>
      </w:r>
      <w:r>
        <w:rPr>
          <w:rFonts w:ascii="Calibri"/>
          <w:w w:val="105"/>
          <w:sz w:val="19"/>
        </w:rPr>
        <w:t>services</w:t>
      </w:r>
    </w:p>
    <w:p w14:paraId="2BA32D4B" w14:textId="62EE7E20" w:rsidR="00501E6D" w:rsidRPr="000736E8" w:rsidRDefault="00D70C5E" w:rsidP="000736E8">
      <w:pPr>
        <w:pStyle w:val="ListParagraph"/>
        <w:numPr>
          <w:ilvl w:val="1"/>
          <w:numId w:val="7"/>
        </w:numPr>
        <w:tabs>
          <w:tab w:val="left" w:pos="820"/>
        </w:tabs>
        <w:ind w:right="118"/>
        <w:jc w:val="both"/>
        <w:rPr>
          <w:rFonts w:ascii="Calibri" w:eastAsia="Times New Roman" w:hAnsi="Calibri" w:cs="Times New Roman"/>
          <w:color w:val="000000"/>
          <w:shd w:val="clear" w:color="auto" w:fill="FFFFFF"/>
          <w:lang w:val="en-GB" w:eastAsia="en-GB"/>
        </w:rPr>
      </w:pPr>
      <w:r>
        <w:rPr>
          <w:rFonts w:ascii="Calibri"/>
          <w:w w:val="105"/>
          <w:sz w:val="19"/>
        </w:rPr>
        <w:t xml:space="preserve">An </w:t>
      </w:r>
      <w:r w:rsidRPr="000C59DE">
        <w:rPr>
          <w:rFonts w:ascii="Calibri"/>
          <w:w w:val="105"/>
          <w:sz w:val="19"/>
        </w:rPr>
        <w:t>operational point of contact is available to address queries about the delivery of data in the context of Charter activations; typically, this level of support does not require working on a 24/7 basis; contact details are available (telephone and email) and will be used in the list of Charter Order Desks.</w:t>
      </w:r>
      <w:r w:rsidRPr="000C59DE">
        <w:rPr>
          <w:rFonts w:ascii="Calibri"/>
          <w:w w:val="105"/>
          <w:sz w:val="19"/>
        </w:rPr>
        <w:t> </w:t>
      </w:r>
      <w:r w:rsidRPr="000C59DE">
        <w:rPr>
          <w:rFonts w:ascii="Calibri"/>
          <w:w w:val="105"/>
          <w:sz w:val="19"/>
        </w:rPr>
        <w:br/>
        <w:t>If available, a technical point of contact might be helpful for enquiries about the technical specifications of the EO data provided.</w:t>
      </w:r>
      <w:r w:rsidRPr="000C59DE">
        <w:rPr>
          <w:rFonts w:ascii="Calibri"/>
          <w:w w:val="105"/>
          <w:sz w:val="19"/>
        </w:rPr>
        <w:t> </w:t>
      </w:r>
    </w:p>
    <w:p w14:paraId="72698383" w14:textId="77777777" w:rsidR="000736E8" w:rsidRPr="000736E8" w:rsidRDefault="000736E8" w:rsidP="000736E8">
      <w:pPr>
        <w:pStyle w:val="ListParagraph"/>
        <w:numPr>
          <w:ilvl w:val="1"/>
          <w:numId w:val="7"/>
        </w:numPr>
        <w:tabs>
          <w:tab w:val="left" w:pos="820"/>
        </w:tabs>
        <w:ind w:right="118"/>
        <w:jc w:val="both"/>
        <w:rPr>
          <w:rFonts w:ascii="Calibri" w:eastAsia="Times New Roman" w:hAnsi="Calibri" w:cs="Times New Roman"/>
          <w:color w:val="000000"/>
          <w:shd w:val="clear" w:color="auto" w:fill="FFFFFF"/>
          <w:lang w:val="en-GB" w:eastAsia="en-GB"/>
        </w:rPr>
        <w:sectPr w:rsidR="000736E8" w:rsidRPr="000736E8">
          <w:pgSz w:w="12240" w:h="15840"/>
          <w:pgMar w:top="1360" w:right="1320" w:bottom="1240" w:left="1340" w:header="0" w:footer="1041" w:gutter="0"/>
          <w:cols w:space="720"/>
        </w:sectPr>
      </w:pPr>
    </w:p>
    <w:p w14:paraId="53AE304B" w14:textId="77777777" w:rsidR="00501E6D" w:rsidRDefault="0031681C">
      <w:pPr>
        <w:spacing w:before="99"/>
        <w:ind w:left="1549"/>
        <w:rPr>
          <w:rFonts w:ascii="Calibri"/>
          <w:b/>
          <w:sz w:val="28"/>
        </w:rPr>
      </w:pPr>
      <w:r>
        <w:rPr>
          <w:rFonts w:ascii="Calibri"/>
          <w:b/>
          <w:sz w:val="28"/>
        </w:rPr>
        <w:lastRenderedPageBreak/>
        <w:t>Application Form for Charter Data Contributor Approval</w:t>
      </w:r>
    </w:p>
    <w:p w14:paraId="5C7F806A" w14:textId="77777777" w:rsidR="00501E6D" w:rsidRDefault="0031681C">
      <w:pPr>
        <w:spacing w:before="262" w:line="290" w:lineRule="auto"/>
        <w:ind w:left="120" w:right="499"/>
        <w:jc w:val="both"/>
        <w:rPr>
          <w:rFonts w:ascii="Calibri" w:hAnsi="Calibri"/>
          <w:sz w:val="19"/>
        </w:rPr>
      </w:pPr>
      <w:r>
        <w:rPr>
          <w:rFonts w:ascii="Calibri" w:hAnsi="Calibri"/>
          <w:w w:val="105"/>
          <w:sz w:val="19"/>
        </w:rPr>
        <w:t xml:space="preserve">This form is to be filled in by a data supplier wishing to contribute its data source(s) to the International Charter ‘Space and Major Disasters’. Please send this form completed and signed to your point of contact with the Charter or, alternatively, to the Charter Executive Secretariat: </w:t>
      </w:r>
      <w:hyperlink r:id="rId13">
        <w:r>
          <w:rPr>
            <w:rFonts w:ascii="Calibri" w:hAnsi="Calibri"/>
            <w:color w:val="0000FF"/>
            <w:w w:val="105"/>
            <w:sz w:val="19"/>
            <w:u w:val="single" w:color="0000FF"/>
          </w:rPr>
          <w:t>executivesecretariat@disasterscharter.org</w:t>
        </w:r>
      </w:hyperlink>
    </w:p>
    <w:p w14:paraId="226E542D" w14:textId="77777777" w:rsidR="00501E6D" w:rsidRDefault="00501E6D">
      <w:pPr>
        <w:pStyle w:val="BodyText"/>
        <w:spacing w:before="7"/>
        <w:rPr>
          <w:rFonts w:ascii="Calibri"/>
          <w:sz w:val="27"/>
        </w:rPr>
      </w:pPr>
    </w:p>
    <w:p w14:paraId="0800425D" w14:textId="471D360B" w:rsidR="0064538C" w:rsidRPr="0064538C" w:rsidRDefault="0031681C" w:rsidP="0064538C">
      <w:pPr>
        <w:pStyle w:val="ListParagraph"/>
        <w:numPr>
          <w:ilvl w:val="0"/>
          <w:numId w:val="3"/>
        </w:numPr>
        <w:tabs>
          <w:tab w:val="left" w:pos="479"/>
          <w:tab w:val="left" w:pos="480"/>
        </w:tabs>
        <w:spacing w:before="107"/>
        <w:ind w:right="5861" w:hanging="144"/>
        <w:rPr>
          <w:rFonts w:ascii="Calibri"/>
          <w:sz w:val="19"/>
        </w:rPr>
      </w:pPr>
      <w:r>
        <w:rPr>
          <w:rFonts w:ascii="Calibri"/>
          <w:w w:val="105"/>
          <w:sz w:val="19"/>
        </w:rPr>
        <w:t xml:space="preserve">Contact details of responsible for application </w:t>
      </w:r>
    </w:p>
    <w:p w14:paraId="6209C9A4" w14:textId="4B31F991" w:rsidR="00501E6D" w:rsidRDefault="00AD1A99" w:rsidP="00FF1ADE">
      <w:r w:rsidRPr="001554BD">
        <w:rPr>
          <w:rFonts w:eastAsia="Times New Roman"/>
          <w:noProof/>
          <w:sz w:val="20"/>
          <w:szCs w:val="20"/>
        </w:rPr>
        <mc:AlternateContent>
          <mc:Choice Requires="wps">
            <w:drawing>
              <wp:inline distT="0" distB="0" distL="0" distR="0" wp14:anchorId="42A9617C" wp14:editId="45E3E2E8">
                <wp:extent cx="6179185" cy="1791468"/>
                <wp:effectExtent l="0" t="0" r="18415" b="37465"/>
                <wp:docPr id="320" name="Rectangle 320"/>
                <wp:cNvGraphicFramePr/>
                <a:graphic xmlns:a="http://schemas.openxmlformats.org/drawingml/2006/main">
                  <a:graphicData uri="http://schemas.microsoft.com/office/word/2010/wordprocessingShape">
                    <wps:wsp>
                      <wps:cNvSpPr/>
                      <wps:spPr>
                        <a:xfrm>
                          <a:off x="0" y="0"/>
                          <a:ext cx="6179185" cy="1791468"/>
                        </a:xfrm>
                        <a:prstGeom prst="rect">
                          <a:avLst/>
                        </a:prstGeom>
                        <a:noFill/>
                        <a:ln w="3175" cap="flat" cmpd="sng" algn="ctr">
                          <a:solidFill>
                            <a:sysClr val="windowText" lastClr="000000"/>
                          </a:solidFill>
                          <a:prstDash val="solid"/>
                        </a:ln>
                        <a:effectLst/>
                      </wps:spPr>
                      <wps:txbx>
                        <w:txbxContent>
                          <w:p w14:paraId="2A5482CA" w14:textId="0C5FFDDA"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Name of Organi</w:t>
                            </w:r>
                            <w:r w:rsidR="00FF1ADE">
                              <w:rPr>
                                <w:rFonts w:asciiTheme="minorHAnsi" w:hAnsiTheme="minorHAnsi"/>
                                <w:color w:val="000000" w:themeColor="text1"/>
                                <w:sz w:val="20"/>
                                <w:szCs w:val="20"/>
                              </w:rPr>
                              <w:t>z</w:t>
                            </w:r>
                            <w:r w:rsidRPr="0064538C">
                              <w:rPr>
                                <w:rFonts w:asciiTheme="minorHAnsi" w:hAnsiTheme="minorHAnsi"/>
                                <w:color w:val="000000" w:themeColor="text1"/>
                                <w:sz w:val="20"/>
                                <w:szCs w:val="20"/>
                              </w:rPr>
                              <w:t>ation/Company:</w:t>
                            </w:r>
                          </w:p>
                          <w:p w14:paraId="0083B9F4" w14:textId="77777777" w:rsidR="0064538C" w:rsidRDefault="0064538C" w:rsidP="00C031ED">
                            <w:pPr>
                              <w:rPr>
                                <w:rFonts w:asciiTheme="minorHAnsi" w:hAnsiTheme="minorHAnsi"/>
                                <w:color w:val="000000" w:themeColor="text1"/>
                                <w:sz w:val="20"/>
                                <w:szCs w:val="20"/>
                              </w:rPr>
                            </w:pPr>
                          </w:p>
                          <w:p w14:paraId="072A5A6D" w14:textId="77777777"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Point of Contact:</w:t>
                            </w:r>
                          </w:p>
                          <w:p w14:paraId="468F3B3A" w14:textId="77777777" w:rsidR="0064538C" w:rsidRDefault="0064538C" w:rsidP="00C031ED">
                            <w:pPr>
                              <w:rPr>
                                <w:rFonts w:asciiTheme="minorHAnsi" w:hAnsiTheme="minorHAnsi"/>
                                <w:color w:val="000000" w:themeColor="text1"/>
                                <w:sz w:val="20"/>
                                <w:szCs w:val="20"/>
                              </w:rPr>
                            </w:pPr>
                          </w:p>
                          <w:p w14:paraId="7EDBAF4E" w14:textId="77777777"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Position:</w:t>
                            </w:r>
                          </w:p>
                          <w:p w14:paraId="29510149" w14:textId="77777777" w:rsidR="0064538C" w:rsidRDefault="0064538C" w:rsidP="00C031ED">
                            <w:pPr>
                              <w:rPr>
                                <w:rFonts w:asciiTheme="minorHAnsi" w:hAnsiTheme="minorHAnsi"/>
                                <w:color w:val="000000" w:themeColor="text1"/>
                                <w:sz w:val="20"/>
                                <w:szCs w:val="20"/>
                              </w:rPr>
                            </w:pPr>
                          </w:p>
                          <w:p w14:paraId="4CE14DE1" w14:textId="77777777"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Telephone:</w:t>
                            </w:r>
                          </w:p>
                          <w:p w14:paraId="5AD4C4A2" w14:textId="77777777" w:rsidR="0064538C" w:rsidRDefault="0064538C" w:rsidP="00C031ED">
                            <w:pPr>
                              <w:rPr>
                                <w:rFonts w:asciiTheme="minorHAnsi" w:hAnsiTheme="minorHAnsi"/>
                                <w:color w:val="000000" w:themeColor="text1"/>
                                <w:sz w:val="20"/>
                                <w:szCs w:val="20"/>
                              </w:rPr>
                            </w:pPr>
                          </w:p>
                          <w:p w14:paraId="7A758508" w14:textId="77777777"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Email:</w:t>
                            </w:r>
                          </w:p>
                          <w:p w14:paraId="669F3989" w14:textId="77777777" w:rsidR="0064538C" w:rsidRDefault="0064538C" w:rsidP="00C031ED">
                            <w:pPr>
                              <w:rPr>
                                <w:rFonts w:asciiTheme="minorHAnsi" w:hAnsiTheme="minorHAnsi"/>
                                <w:color w:val="000000" w:themeColor="text1"/>
                                <w:sz w:val="20"/>
                                <w:szCs w:val="20"/>
                              </w:rPr>
                            </w:pPr>
                          </w:p>
                          <w:p w14:paraId="097D6B03" w14:textId="77777777"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42A9617C" id="Rectangle 320" o:spid="_x0000_s1026" style="width:486.55pt;height:1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" filled="f" strokecolor="windowText" strokeweight=".25pt">
                <v:textbox>
                  <w:txbxContent>
                    <w:p w14:paraId="2A5482CA" w14:textId="0C5FFDDA"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Name of Organi</w:t>
                      </w:r>
                      <w:r w:rsidR="00FF1ADE">
                        <w:rPr>
                          <w:rFonts w:asciiTheme="minorHAnsi" w:hAnsiTheme="minorHAnsi"/>
                          <w:color w:val="000000" w:themeColor="text1"/>
                          <w:sz w:val="20"/>
                          <w:szCs w:val="20"/>
                        </w:rPr>
                        <w:t>z</w:t>
                      </w:r>
                      <w:r w:rsidRPr="0064538C">
                        <w:rPr>
                          <w:rFonts w:asciiTheme="minorHAnsi" w:hAnsiTheme="minorHAnsi"/>
                          <w:color w:val="000000" w:themeColor="text1"/>
                          <w:sz w:val="20"/>
                          <w:szCs w:val="20"/>
                        </w:rPr>
                        <w:t>ation/Company:</w:t>
                      </w:r>
                    </w:p>
                    <w:p w14:paraId="0083B9F4" w14:textId="77777777" w:rsidR="0064538C" w:rsidRDefault="0064538C" w:rsidP="00C031ED">
                      <w:pPr>
                        <w:rPr>
                          <w:rFonts w:asciiTheme="minorHAnsi" w:hAnsiTheme="minorHAnsi"/>
                          <w:color w:val="000000" w:themeColor="text1"/>
                          <w:sz w:val="20"/>
                          <w:szCs w:val="20"/>
                        </w:rPr>
                      </w:pPr>
                    </w:p>
                    <w:p w14:paraId="072A5A6D" w14:textId="77777777"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Point of Contact:</w:t>
                      </w:r>
                    </w:p>
                    <w:p w14:paraId="468F3B3A" w14:textId="77777777" w:rsidR="0064538C" w:rsidRDefault="0064538C" w:rsidP="00C031ED">
                      <w:pPr>
                        <w:rPr>
                          <w:rFonts w:asciiTheme="minorHAnsi" w:hAnsiTheme="minorHAnsi"/>
                          <w:color w:val="000000" w:themeColor="text1"/>
                          <w:sz w:val="20"/>
                          <w:szCs w:val="20"/>
                        </w:rPr>
                      </w:pPr>
                    </w:p>
                    <w:p w14:paraId="7EDBAF4E" w14:textId="77777777"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Position:</w:t>
                      </w:r>
                    </w:p>
                    <w:p w14:paraId="29510149" w14:textId="77777777" w:rsidR="0064538C" w:rsidRDefault="0064538C" w:rsidP="00C031ED">
                      <w:pPr>
                        <w:rPr>
                          <w:rFonts w:asciiTheme="minorHAnsi" w:hAnsiTheme="minorHAnsi"/>
                          <w:color w:val="000000" w:themeColor="text1"/>
                          <w:sz w:val="20"/>
                          <w:szCs w:val="20"/>
                        </w:rPr>
                      </w:pPr>
                    </w:p>
                    <w:p w14:paraId="4CE14DE1" w14:textId="77777777"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Telephone:</w:t>
                      </w:r>
                    </w:p>
                    <w:p w14:paraId="5AD4C4A2" w14:textId="77777777" w:rsidR="0064538C" w:rsidRDefault="0064538C" w:rsidP="00C031ED">
                      <w:pPr>
                        <w:rPr>
                          <w:rFonts w:asciiTheme="minorHAnsi" w:hAnsiTheme="minorHAnsi"/>
                          <w:color w:val="000000" w:themeColor="text1"/>
                          <w:sz w:val="20"/>
                          <w:szCs w:val="20"/>
                        </w:rPr>
                      </w:pPr>
                    </w:p>
                    <w:p w14:paraId="7A758508" w14:textId="77777777"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Email:</w:t>
                      </w:r>
                    </w:p>
                    <w:p w14:paraId="669F3989" w14:textId="77777777" w:rsidR="0064538C" w:rsidRDefault="0064538C" w:rsidP="00C031ED">
                      <w:pPr>
                        <w:rPr>
                          <w:rFonts w:asciiTheme="minorHAnsi" w:hAnsiTheme="minorHAnsi"/>
                          <w:color w:val="000000" w:themeColor="text1"/>
                          <w:sz w:val="20"/>
                          <w:szCs w:val="20"/>
                        </w:rPr>
                      </w:pPr>
                    </w:p>
                    <w:p w14:paraId="097D6B03" w14:textId="77777777" w:rsidR="00AD1A99" w:rsidRPr="0064538C" w:rsidRDefault="00AD1A99" w:rsidP="00C031ED">
                      <w:pPr>
                        <w:rPr>
                          <w:rFonts w:asciiTheme="minorHAnsi" w:hAnsiTheme="minorHAnsi"/>
                          <w:color w:val="000000" w:themeColor="text1"/>
                          <w:sz w:val="20"/>
                          <w:szCs w:val="20"/>
                        </w:rPr>
                      </w:pPr>
                      <w:r w:rsidRPr="0064538C">
                        <w:rPr>
                          <w:rFonts w:asciiTheme="minorHAnsi" w:hAnsiTheme="minorHAnsi"/>
                          <w:color w:val="000000" w:themeColor="text1"/>
                          <w:sz w:val="20"/>
                          <w:szCs w:val="20"/>
                        </w:rPr>
                        <w:t>Address:</w:t>
                      </w:r>
                    </w:p>
                  </w:txbxContent>
                </v:textbox>
                <w10:anchorlock/>
              </v:rect>
            </w:pict>
          </mc:Fallback>
        </mc:AlternateContent>
      </w:r>
    </w:p>
    <w:p w14:paraId="3535A826" w14:textId="65A2D25C" w:rsidR="00501E6D" w:rsidRPr="0064538C" w:rsidRDefault="0031681C" w:rsidP="0064538C">
      <w:pPr>
        <w:pStyle w:val="ListParagraph"/>
        <w:numPr>
          <w:ilvl w:val="0"/>
          <w:numId w:val="3"/>
        </w:numPr>
        <w:tabs>
          <w:tab w:val="left" w:pos="479"/>
          <w:tab w:val="left" w:pos="480"/>
        </w:tabs>
        <w:spacing w:before="107" w:after="4"/>
        <w:ind w:left="480"/>
        <w:rPr>
          <w:rFonts w:ascii="Calibri"/>
          <w:sz w:val="20"/>
        </w:rPr>
      </w:pPr>
      <w:r>
        <w:rPr>
          <w:rFonts w:ascii="Calibri"/>
          <w:w w:val="105"/>
          <w:sz w:val="19"/>
        </w:rPr>
        <w:t xml:space="preserve">Please provide an overview of the products &amp; services </w:t>
      </w:r>
      <w:r w:rsidR="00E96EFF">
        <w:rPr>
          <w:rFonts w:ascii="Calibri"/>
          <w:w w:val="105"/>
          <w:sz w:val="19"/>
        </w:rPr>
        <w:t>that your organiz</w:t>
      </w:r>
      <w:r>
        <w:rPr>
          <w:rFonts w:ascii="Calibri"/>
          <w:w w:val="105"/>
          <w:sz w:val="19"/>
        </w:rPr>
        <w:t>ation/company</w:t>
      </w:r>
      <w:r>
        <w:rPr>
          <w:rFonts w:ascii="Calibri"/>
          <w:spacing w:val="-24"/>
          <w:w w:val="105"/>
          <w:sz w:val="19"/>
        </w:rPr>
        <w:t xml:space="preserve"> </w:t>
      </w:r>
      <w:r>
        <w:rPr>
          <w:rFonts w:ascii="Calibri"/>
          <w:w w:val="105"/>
          <w:sz w:val="19"/>
        </w:rPr>
        <w:t>provides.</w:t>
      </w:r>
    </w:p>
    <w:p w14:paraId="66808CD3" w14:textId="424CAA21" w:rsidR="00501E6D" w:rsidRDefault="00AD1A99">
      <w:pPr>
        <w:pStyle w:val="BodyText"/>
        <w:spacing w:before="2"/>
        <w:rPr>
          <w:rFonts w:ascii="Calibri"/>
          <w:sz w:val="23"/>
        </w:rPr>
      </w:pPr>
      <w:r w:rsidRPr="001554BD">
        <w:rPr>
          <w:rFonts w:eastAsia="Times New Roman" w:cs="Times New Roman"/>
          <w:noProof/>
          <w:sz w:val="20"/>
          <w:szCs w:val="20"/>
          <w:lang w:val="en-GB" w:eastAsia="en-GB"/>
        </w:rPr>
        <mc:AlternateContent>
          <mc:Choice Requires="wps">
            <w:drawing>
              <wp:inline distT="0" distB="0" distL="0" distR="0" wp14:anchorId="12277CF9" wp14:editId="0FF20CCA">
                <wp:extent cx="6188075" cy="1733384"/>
                <wp:effectExtent l="0" t="0" r="22225" b="19685"/>
                <wp:docPr id="319" name="Rectangle 319"/>
                <wp:cNvGraphicFramePr/>
                <a:graphic xmlns:a="http://schemas.openxmlformats.org/drawingml/2006/main">
                  <a:graphicData uri="http://schemas.microsoft.com/office/word/2010/wordprocessingShape">
                    <wps:wsp>
                      <wps:cNvSpPr/>
                      <wps:spPr>
                        <a:xfrm>
                          <a:off x="0" y="0"/>
                          <a:ext cx="6188075" cy="1733384"/>
                        </a:xfrm>
                        <a:prstGeom prst="rect">
                          <a:avLst/>
                        </a:prstGeom>
                        <a:noFill/>
                        <a:ln w="3175" cap="flat" cmpd="sng" algn="ctr">
                          <a:solidFill>
                            <a:sysClr val="windowText" lastClr="000000"/>
                          </a:solidFill>
                          <a:prstDash val="solid"/>
                        </a:ln>
                        <a:effectLst/>
                      </wps:spPr>
                      <wps:txbx>
                        <w:txbxContent>
                          <w:p w14:paraId="46EB0C88" w14:textId="77777777" w:rsidR="00AD1A99" w:rsidRPr="00AD4039" w:rsidRDefault="00AD1A99" w:rsidP="00AD1A99">
                            <w:pPr>
                              <w:rPr>
                                <w:color w:val="000000" w:themeColor="text1"/>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2277CF9" id="Rectangle 319" o:spid="_x0000_s1027" style="width:487.25pt;height:1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" filled="f" strokecolor="windowText" strokeweight=".25pt">
                <v:textbox>
                  <w:txbxContent>
                    <w:p w14:paraId="46EB0C88" w14:textId="77777777" w:rsidR="00AD1A99" w:rsidRPr="00AD4039" w:rsidRDefault="00AD1A99" w:rsidP="00AD1A99">
                      <w:pPr>
                        <w:rPr>
                          <w:color w:val="000000" w:themeColor="text1"/>
                          <w:lang w:val="fr-FR"/>
                        </w:rPr>
                      </w:pPr>
                    </w:p>
                  </w:txbxContent>
                </v:textbox>
                <w10:anchorlock/>
              </v:rect>
            </w:pict>
          </mc:Fallback>
        </mc:AlternateContent>
      </w:r>
    </w:p>
    <w:p w14:paraId="39A419AF" w14:textId="77777777" w:rsidR="0064538C" w:rsidRPr="0064538C" w:rsidRDefault="0064538C" w:rsidP="0064538C">
      <w:pPr>
        <w:pStyle w:val="ListParagraph"/>
        <w:tabs>
          <w:tab w:val="left" w:pos="479"/>
          <w:tab w:val="left" w:pos="480"/>
        </w:tabs>
        <w:ind w:left="480" w:firstLine="0"/>
        <w:rPr>
          <w:rFonts w:ascii="Calibri"/>
          <w:sz w:val="19"/>
        </w:rPr>
      </w:pPr>
    </w:p>
    <w:p w14:paraId="6BDCA65F" w14:textId="326CF2CF" w:rsidR="00501E6D" w:rsidRPr="0064538C" w:rsidRDefault="0031681C" w:rsidP="0064538C">
      <w:pPr>
        <w:pStyle w:val="ListParagraph"/>
        <w:numPr>
          <w:ilvl w:val="0"/>
          <w:numId w:val="3"/>
        </w:numPr>
        <w:tabs>
          <w:tab w:val="left" w:pos="479"/>
          <w:tab w:val="left" w:pos="480"/>
        </w:tabs>
        <w:ind w:left="480"/>
        <w:rPr>
          <w:rFonts w:ascii="Calibri"/>
          <w:sz w:val="16"/>
        </w:rPr>
      </w:pPr>
      <w:r>
        <w:rPr>
          <w:rFonts w:ascii="Calibri"/>
          <w:w w:val="105"/>
          <w:sz w:val="19"/>
        </w:rPr>
        <w:t>Information about EO</w:t>
      </w:r>
      <w:r>
        <w:rPr>
          <w:rFonts w:ascii="Calibri"/>
          <w:spacing w:val="-9"/>
          <w:w w:val="105"/>
          <w:sz w:val="19"/>
        </w:rPr>
        <w:t xml:space="preserve"> </w:t>
      </w:r>
      <w:r>
        <w:rPr>
          <w:rFonts w:ascii="Calibri"/>
          <w:w w:val="105"/>
          <w:sz w:val="19"/>
        </w:rPr>
        <w:t>missions:</w:t>
      </w:r>
    </w:p>
    <w:p w14:paraId="0AE78386" w14:textId="305AE880" w:rsidR="00501E6D" w:rsidRDefault="00AD1A99">
      <w:pPr>
        <w:rPr>
          <w:rFonts w:ascii="Calibri"/>
          <w:sz w:val="16"/>
        </w:rPr>
        <w:sectPr w:rsidR="00501E6D">
          <w:pgSz w:w="12240" w:h="15840"/>
          <w:pgMar w:top="1500" w:right="940" w:bottom="1240" w:left="1320" w:header="0" w:footer="1041" w:gutter="0"/>
          <w:cols w:space="720"/>
        </w:sectPr>
      </w:pPr>
      <w:r w:rsidRPr="001554BD">
        <w:rPr>
          <w:rFonts w:eastAsia="Times New Roman"/>
          <w:noProof/>
          <w:sz w:val="20"/>
          <w:szCs w:val="20"/>
        </w:rPr>
        <mc:AlternateContent>
          <mc:Choice Requires="wps">
            <w:drawing>
              <wp:inline distT="0" distB="0" distL="0" distR="0" wp14:anchorId="2A964B65" wp14:editId="62D733D0">
                <wp:extent cx="6188149" cy="1714500"/>
                <wp:effectExtent l="0" t="0" r="22225" b="19050"/>
                <wp:docPr id="318" name="Rectangle 318"/>
                <wp:cNvGraphicFramePr/>
                <a:graphic xmlns:a="http://schemas.openxmlformats.org/drawingml/2006/main">
                  <a:graphicData uri="http://schemas.microsoft.com/office/word/2010/wordprocessingShape">
                    <wps:wsp>
                      <wps:cNvSpPr/>
                      <wps:spPr>
                        <a:xfrm>
                          <a:off x="0" y="0"/>
                          <a:ext cx="6188149" cy="1714500"/>
                        </a:xfrm>
                        <a:prstGeom prst="rect">
                          <a:avLst/>
                        </a:prstGeom>
                        <a:noFill/>
                        <a:ln w="3175" cap="flat" cmpd="sng" algn="ctr">
                          <a:solidFill>
                            <a:sysClr val="windowText" lastClr="000000"/>
                          </a:solidFill>
                          <a:prstDash val="solid"/>
                        </a:ln>
                        <a:effectLst/>
                      </wps:spPr>
                      <wps:txbx>
                        <w:txbxContent>
                          <w:p w14:paraId="0B43CC92" w14:textId="49595310" w:rsidR="00AD1A99" w:rsidRPr="0064538C" w:rsidRDefault="00AD1A99" w:rsidP="00AD1A99">
                            <w:pPr>
                              <w:rPr>
                                <w:rFonts w:asciiTheme="minorHAnsi" w:eastAsia="Times New Roman" w:hAnsiTheme="minorHAnsi" w:cs="Tahoma"/>
                                <w:color w:val="000000"/>
                                <w:sz w:val="20"/>
                                <w:szCs w:val="20"/>
                              </w:rPr>
                            </w:pPr>
                            <w:r w:rsidRPr="0064538C">
                              <w:rPr>
                                <w:rFonts w:asciiTheme="minorHAnsi" w:eastAsia="Times New Roman" w:hAnsiTheme="minorHAnsi" w:cs="Tahoma"/>
                                <w:color w:val="000000"/>
                                <w:sz w:val="20"/>
                                <w:szCs w:val="20"/>
                              </w:rPr>
                              <w:t>Please indicate what currently operating EO mission(s) are proposed to support the Charter:</w:t>
                            </w:r>
                          </w:p>
                          <w:p w14:paraId="430BC08D" w14:textId="77777777" w:rsidR="00AD1A99" w:rsidRPr="0064538C" w:rsidRDefault="00AD1A99" w:rsidP="00AD1A99">
                            <w:pPr>
                              <w:rPr>
                                <w:rFonts w:asciiTheme="minorHAnsi" w:eastAsia="Times New Roman" w:hAnsiTheme="minorHAnsi" w:cs="Tahoma"/>
                                <w:color w:val="000000"/>
                                <w:sz w:val="20"/>
                                <w:szCs w:val="20"/>
                              </w:rPr>
                            </w:pPr>
                          </w:p>
                          <w:p w14:paraId="34E6ADF3" w14:textId="77777777" w:rsidR="00AD1A99" w:rsidRPr="0064538C" w:rsidRDefault="00AD1A99" w:rsidP="00AD1A99">
                            <w:pPr>
                              <w:rPr>
                                <w:rFonts w:asciiTheme="minorHAnsi" w:eastAsia="Times New Roman" w:hAnsiTheme="minorHAnsi" w:cs="Tahoma"/>
                                <w:color w:val="000000"/>
                                <w:sz w:val="20"/>
                                <w:szCs w:val="20"/>
                              </w:rPr>
                            </w:pPr>
                          </w:p>
                          <w:p w14:paraId="10AC1D1F" w14:textId="6C764FEC" w:rsidR="00AD1A99" w:rsidRPr="0064538C" w:rsidRDefault="00AD1A99" w:rsidP="00AD1A99">
                            <w:pPr>
                              <w:rPr>
                                <w:rFonts w:asciiTheme="minorHAnsi" w:eastAsia="Times New Roman" w:hAnsiTheme="minorHAnsi" w:cs="Tahoma"/>
                                <w:color w:val="000000"/>
                                <w:sz w:val="20"/>
                                <w:szCs w:val="20"/>
                              </w:rPr>
                            </w:pPr>
                            <w:r w:rsidRPr="0064538C">
                              <w:rPr>
                                <w:rFonts w:asciiTheme="minorHAnsi" w:eastAsia="Times New Roman" w:hAnsiTheme="minorHAnsi" w:cs="Tahoma"/>
                                <w:color w:val="000000"/>
                                <w:sz w:val="20"/>
                                <w:szCs w:val="20"/>
                              </w:rPr>
                              <w:t xml:space="preserve">Please indicate if there are legacy EO missions with which you </w:t>
                            </w:r>
                            <w:r w:rsidR="0064538C">
                              <w:rPr>
                                <w:rFonts w:asciiTheme="minorHAnsi" w:eastAsia="Times New Roman" w:hAnsiTheme="minorHAnsi" w:cs="Tahoma"/>
                                <w:color w:val="000000"/>
                                <w:sz w:val="20"/>
                                <w:szCs w:val="20"/>
                              </w:rPr>
                              <w:t>propose</w:t>
                            </w:r>
                            <w:r w:rsidRPr="0064538C">
                              <w:rPr>
                                <w:rFonts w:asciiTheme="minorHAnsi" w:eastAsia="Times New Roman" w:hAnsiTheme="minorHAnsi" w:cs="Tahoma"/>
                                <w:color w:val="000000"/>
                                <w:sz w:val="20"/>
                                <w:szCs w:val="20"/>
                              </w:rPr>
                              <w:t xml:space="preserve"> to support the Charter:</w:t>
                            </w:r>
                          </w:p>
                          <w:p w14:paraId="35E5D992" w14:textId="77777777" w:rsidR="00AD1A99" w:rsidRPr="0064538C" w:rsidRDefault="00AD1A99" w:rsidP="00AD1A99">
                            <w:pPr>
                              <w:rPr>
                                <w:rFonts w:asciiTheme="minorHAnsi" w:eastAsia="Times New Roman" w:hAnsiTheme="minorHAnsi" w:cs="Tahoma"/>
                                <w:color w:val="000000"/>
                                <w:sz w:val="20"/>
                                <w:szCs w:val="20"/>
                              </w:rPr>
                            </w:pPr>
                          </w:p>
                          <w:p w14:paraId="4DD88F6E" w14:textId="77777777" w:rsidR="00AD1A99" w:rsidRPr="0064538C" w:rsidRDefault="00AD1A99" w:rsidP="00AD1A99">
                            <w:pPr>
                              <w:rPr>
                                <w:rFonts w:asciiTheme="minorHAnsi" w:eastAsia="Times New Roman" w:hAnsiTheme="minorHAnsi" w:cs="Tahoma"/>
                                <w:color w:val="000000"/>
                                <w:sz w:val="20"/>
                                <w:szCs w:val="20"/>
                              </w:rPr>
                            </w:pPr>
                          </w:p>
                          <w:p w14:paraId="08033D31" w14:textId="77777777" w:rsidR="00AD1A99" w:rsidRPr="0064538C" w:rsidRDefault="00AD1A99" w:rsidP="00AD1A99">
                            <w:pPr>
                              <w:rPr>
                                <w:rFonts w:asciiTheme="minorHAnsi" w:eastAsia="Times New Roman" w:hAnsiTheme="minorHAnsi" w:cs="Tahoma"/>
                                <w:color w:val="000000"/>
                                <w:sz w:val="20"/>
                                <w:szCs w:val="20"/>
                              </w:rPr>
                            </w:pPr>
                            <w:r w:rsidRPr="0064538C">
                              <w:rPr>
                                <w:rFonts w:asciiTheme="minorHAnsi" w:eastAsia="Times New Roman" w:hAnsiTheme="minorHAnsi" w:cs="Tahoma"/>
                                <w:color w:val="000000"/>
                                <w:sz w:val="20"/>
                                <w:szCs w:val="20"/>
                              </w:rPr>
                              <w:t xml:space="preserve">Do you plan consider providing access to new EO missions in the future?                     </w:t>
                            </w:r>
                          </w:p>
                          <w:p w14:paraId="7F4F2630" w14:textId="77777777" w:rsidR="00AD1A99" w:rsidRDefault="00AD1A99" w:rsidP="00AD1A99">
                            <w:pPr>
                              <w:rPr>
                                <w:rFonts w:eastAsia="Times New Roman" w:cs="Tahoma"/>
                                <w:color w:val="000000"/>
                                <w:sz w:val="20"/>
                                <w:szCs w:val="20"/>
                              </w:rPr>
                            </w:pPr>
                          </w:p>
                          <w:p w14:paraId="1A78F1C8" w14:textId="77777777" w:rsidR="00AD1A99" w:rsidRPr="00D40F87" w:rsidRDefault="00AD1A99" w:rsidP="00AD1A99">
                            <w:pPr>
                              <w:rPr>
                                <w:rFonts w:eastAsia="Times New Roman" w:cs="Tahoma"/>
                                <w:color w:val="000000"/>
                                <w:sz w:val="20"/>
                                <w:szCs w:val="20"/>
                              </w:rPr>
                            </w:pPr>
                            <w:r>
                              <w:rPr>
                                <w:rFonts w:eastAsia="Times New Roman" w:cs="Tahoma"/>
                                <w:color w:val="000000"/>
                                <w:sz w:val="20"/>
                                <w:szCs w:val="20"/>
                              </w:rPr>
                              <w:t xml:space="preserve">                                                                                                                       </w:t>
                            </w:r>
                          </w:p>
                          <w:p w14:paraId="2CE04054" w14:textId="77777777" w:rsidR="00AD1A99" w:rsidRDefault="00AD1A99" w:rsidP="00AD1A99">
                            <w:pPr>
                              <w:rPr>
                                <w:color w:val="000000" w:themeColor="text1"/>
                              </w:rPr>
                            </w:pPr>
                          </w:p>
                          <w:p w14:paraId="3210929C" w14:textId="77777777" w:rsidR="00AD1A99" w:rsidRDefault="00AD1A99" w:rsidP="00AD1A99">
                            <w:pPr>
                              <w:rPr>
                                <w:color w:val="000000" w:themeColor="text1"/>
                              </w:rPr>
                            </w:pPr>
                          </w:p>
                          <w:p w14:paraId="40D53813" w14:textId="77777777" w:rsidR="00AD1A99" w:rsidRDefault="00AD1A99" w:rsidP="00AD1A99">
                            <w:pPr>
                              <w:rPr>
                                <w:color w:val="000000" w:themeColor="text1"/>
                              </w:rPr>
                            </w:pPr>
                          </w:p>
                          <w:p w14:paraId="4ED4FCBB" w14:textId="77777777" w:rsidR="00AD1A99" w:rsidRDefault="00AD1A99" w:rsidP="00AD1A99">
                            <w:pPr>
                              <w:rPr>
                                <w:color w:val="000000" w:themeColor="text1"/>
                              </w:rPr>
                            </w:pPr>
                          </w:p>
                          <w:p w14:paraId="5BF064E1" w14:textId="77777777" w:rsidR="00AD1A99" w:rsidRPr="00754936" w:rsidRDefault="00AD1A99" w:rsidP="00AD1A99">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A964B65" id="Rectangle 318" o:spid="_x0000_s1028" style="width:487.25pt;height: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" filled="f" strokecolor="windowText" strokeweight=".25pt">
                <v:textbox>
                  <w:txbxContent>
                    <w:p w14:paraId="0B43CC92" w14:textId="49595310" w:rsidR="00AD1A99" w:rsidRPr="0064538C" w:rsidRDefault="00AD1A99" w:rsidP="00AD1A99">
                      <w:pPr>
                        <w:rPr>
                          <w:rFonts w:asciiTheme="minorHAnsi" w:eastAsia="Times New Roman" w:hAnsiTheme="minorHAnsi" w:cs="Tahoma"/>
                          <w:color w:val="000000"/>
                          <w:sz w:val="20"/>
                          <w:szCs w:val="20"/>
                        </w:rPr>
                      </w:pPr>
                      <w:r w:rsidRPr="0064538C">
                        <w:rPr>
                          <w:rFonts w:asciiTheme="minorHAnsi" w:eastAsia="Times New Roman" w:hAnsiTheme="minorHAnsi" w:cs="Tahoma"/>
                          <w:color w:val="000000"/>
                          <w:sz w:val="20"/>
                          <w:szCs w:val="20"/>
                        </w:rPr>
                        <w:t>Please indicate what currently operating EO mission(s) are proposed to support the Charter:</w:t>
                      </w:r>
                    </w:p>
                    <w:p w14:paraId="430BC08D" w14:textId="77777777" w:rsidR="00AD1A99" w:rsidRPr="0064538C" w:rsidRDefault="00AD1A99" w:rsidP="00AD1A99">
                      <w:pPr>
                        <w:rPr>
                          <w:rFonts w:asciiTheme="minorHAnsi" w:eastAsia="Times New Roman" w:hAnsiTheme="minorHAnsi" w:cs="Tahoma"/>
                          <w:color w:val="000000"/>
                          <w:sz w:val="20"/>
                          <w:szCs w:val="20"/>
                        </w:rPr>
                      </w:pPr>
                    </w:p>
                    <w:p w14:paraId="34E6ADF3" w14:textId="77777777" w:rsidR="00AD1A99" w:rsidRPr="0064538C" w:rsidRDefault="00AD1A99" w:rsidP="00AD1A99">
                      <w:pPr>
                        <w:rPr>
                          <w:rFonts w:asciiTheme="minorHAnsi" w:eastAsia="Times New Roman" w:hAnsiTheme="minorHAnsi" w:cs="Tahoma"/>
                          <w:color w:val="000000"/>
                          <w:sz w:val="20"/>
                          <w:szCs w:val="20"/>
                        </w:rPr>
                      </w:pPr>
                    </w:p>
                    <w:p w14:paraId="10AC1D1F" w14:textId="6C764FEC" w:rsidR="00AD1A99" w:rsidRPr="0064538C" w:rsidRDefault="00AD1A99" w:rsidP="00AD1A99">
                      <w:pPr>
                        <w:rPr>
                          <w:rFonts w:asciiTheme="minorHAnsi" w:eastAsia="Times New Roman" w:hAnsiTheme="minorHAnsi" w:cs="Tahoma"/>
                          <w:color w:val="000000"/>
                          <w:sz w:val="20"/>
                          <w:szCs w:val="20"/>
                        </w:rPr>
                      </w:pPr>
                      <w:r w:rsidRPr="0064538C">
                        <w:rPr>
                          <w:rFonts w:asciiTheme="minorHAnsi" w:eastAsia="Times New Roman" w:hAnsiTheme="minorHAnsi" w:cs="Tahoma"/>
                          <w:color w:val="000000"/>
                          <w:sz w:val="20"/>
                          <w:szCs w:val="20"/>
                        </w:rPr>
                        <w:t xml:space="preserve">Please indicate if there are legacy EO missions with which you </w:t>
                      </w:r>
                      <w:r w:rsidR="0064538C">
                        <w:rPr>
                          <w:rFonts w:asciiTheme="minorHAnsi" w:eastAsia="Times New Roman" w:hAnsiTheme="minorHAnsi" w:cs="Tahoma"/>
                          <w:color w:val="000000"/>
                          <w:sz w:val="20"/>
                          <w:szCs w:val="20"/>
                        </w:rPr>
                        <w:t>propose</w:t>
                      </w:r>
                      <w:r w:rsidRPr="0064538C">
                        <w:rPr>
                          <w:rFonts w:asciiTheme="minorHAnsi" w:eastAsia="Times New Roman" w:hAnsiTheme="minorHAnsi" w:cs="Tahoma"/>
                          <w:color w:val="000000"/>
                          <w:sz w:val="20"/>
                          <w:szCs w:val="20"/>
                        </w:rPr>
                        <w:t xml:space="preserve"> to support the Charter:</w:t>
                      </w:r>
                    </w:p>
                    <w:p w14:paraId="35E5D992" w14:textId="77777777" w:rsidR="00AD1A99" w:rsidRPr="0064538C" w:rsidRDefault="00AD1A99" w:rsidP="00AD1A99">
                      <w:pPr>
                        <w:rPr>
                          <w:rFonts w:asciiTheme="minorHAnsi" w:eastAsia="Times New Roman" w:hAnsiTheme="minorHAnsi" w:cs="Tahoma"/>
                          <w:color w:val="000000"/>
                          <w:sz w:val="20"/>
                          <w:szCs w:val="20"/>
                        </w:rPr>
                      </w:pPr>
                    </w:p>
                    <w:p w14:paraId="4DD88F6E" w14:textId="77777777" w:rsidR="00AD1A99" w:rsidRPr="0064538C" w:rsidRDefault="00AD1A99" w:rsidP="00AD1A99">
                      <w:pPr>
                        <w:rPr>
                          <w:rFonts w:asciiTheme="minorHAnsi" w:eastAsia="Times New Roman" w:hAnsiTheme="minorHAnsi" w:cs="Tahoma"/>
                          <w:color w:val="000000"/>
                          <w:sz w:val="20"/>
                          <w:szCs w:val="20"/>
                        </w:rPr>
                      </w:pPr>
                    </w:p>
                    <w:p w14:paraId="08033D31" w14:textId="77777777" w:rsidR="00AD1A99" w:rsidRPr="0064538C" w:rsidRDefault="00AD1A99" w:rsidP="00AD1A99">
                      <w:pPr>
                        <w:rPr>
                          <w:rFonts w:asciiTheme="minorHAnsi" w:eastAsia="Times New Roman" w:hAnsiTheme="minorHAnsi" w:cs="Tahoma"/>
                          <w:color w:val="000000"/>
                          <w:sz w:val="20"/>
                          <w:szCs w:val="20"/>
                        </w:rPr>
                      </w:pPr>
                      <w:r w:rsidRPr="0064538C">
                        <w:rPr>
                          <w:rFonts w:asciiTheme="minorHAnsi" w:eastAsia="Times New Roman" w:hAnsiTheme="minorHAnsi" w:cs="Tahoma"/>
                          <w:color w:val="000000"/>
                          <w:sz w:val="20"/>
                          <w:szCs w:val="20"/>
                        </w:rPr>
                        <w:t xml:space="preserve">Do you plan consider providing access to new EO missions in the future?                     </w:t>
                      </w:r>
                    </w:p>
                    <w:p w14:paraId="7F4F2630" w14:textId="77777777" w:rsidR="00AD1A99" w:rsidRDefault="00AD1A99" w:rsidP="00AD1A99">
                      <w:pPr>
                        <w:rPr>
                          <w:rFonts w:eastAsia="Times New Roman" w:cs="Tahoma"/>
                          <w:color w:val="000000"/>
                          <w:sz w:val="20"/>
                          <w:szCs w:val="20"/>
                        </w:rPr>
                      </w:pPr>
                    </w:p>
                    <w:p w14:paraId="1A78F1C8" w14:textId="77777777" w:rsidR="00AD1A99" w:rsidRPr="00D40F87" w:rsidRDefault="00AD1A99" w:rsidP="00AD1A99">
                      <w:pPr>
                        <w:rPr>
                          <w:rFonts w:eastAsia="Times New Roman" w:cs="Tahoma"/>
                          <w:color w:val="000000"/>
                          <w:sz w:val="20"/>
                          <w:szCs w:val="20"/>
                        </w:rPr>
                      </w:pPr>
                      <w:r>
                        <w:rPr>
                          <w:rFonts w:eastAsia="Times New Roman" w:cs="Tahoma"/>
                          <w:color w:val="000000"/>
                          <w:sz w:val="20"/>
                          <w:szCs w:val="20"/>
                        </w:rPr>
                        <w:t xml:space="preserve">                                                                                                                       </w:t>
                      </w:r>
                    </w:p>
                    <w:p w14:paraId="2CE04054" w14:textId="77777777" w:rsidR="00AD1A99" w:rsidRDefault="00AD1A99" w:rsidP="00AD1A99">
                      <w:pPr>
                        <w:rPr>
                          <w:color w:val="000000" w:themeColor="text1"/>
                        </w:rPr>
                      </w:pPr>
                    </w:p>
                    <w:p w14:paraId="3210929C" w14:textId="77777777" w:rsidR="00AD1A99" w:rsidRDefault="00AD1A99" w:rsidP="00AD1A99">
                      <w:pPr>
                        <w:rPr>
                          <w:color w:val="000000" w:themeColor="text1"/>
                        </w:rPr>
                      </w:pPr>
                    </w:p>
                    <w:p w14:paraId="40D53813" w14:textId="77777777" w:rsidR="00AD1A99" w:rsidRDefault="00AD1A99" w:rsidP="00AD1A99">
                      <w:pPr>
                        <w:rPr>
                          <w:color w:val="000000" w:themeColor="text1"/>
                        </w:rPr>
                      </w:pPr>
                    </w:p>
                    <w:p w14:paraId="4ED4FCBB" w14:textId="77777777" w:rsidR="00AD1A99" w:rsidRDefault="00AD1A99" w:rsidP="00AD1A99">
                      <w:pPr>
                        <w:rPr>
                          <w:color w:val="000000" w:themeColor="text1"/>
                        </w:rPr>
                      </w:pPr>
                    </w:p>
                    <w:p w14:paraId="5BF064E1" w14:textId="77777777" w:rsidR="00AD1A99" w:rsidRPr="00754936" w:rsidRDefault="00AD1A99" w:rsidP="00AD1A99">
                      <w:pPr>
                        <w:rPr>
                          <w:color w:val="000000" w:themeColor="text1"/>
                        </w:rPr>
                      </w:pPr>
                    </w:p>
                  </w:txbxContent>
                </v:textbox>
                <w10:anchorlock/>
              </v:rect>
            </w:pict>
          </mc:Fallback>
        </mc:AlternateContent>
      </w:r>
    </w:p>
    <w:p w14:paraId="6EAD6CA4" w14:textId="77777777" w:rsidR="00501E6D" w:rsidRDefault="00501E6D">
      <w:pPr>
        <w:pStyle w:val="BodyText"/>
        <w:rPr>
          <w:rFonts w:ascii="Calibri"/>
          <w:sz w:val="20"/>
        </w:rPr>
      </w:pPr>
    </w:p>
    <w:p w14:paraId="0E2DBBEE" w14:textId="77777777" w:rsidR="00501E6D" w:rsidRDefault="00501E6D">
      <w:pPr>
        <w:pStyle w:val="BodyText"/>
        <w:spacing w:before="2"/>
        <w:rPr>
          <w:rFonts w:ascii="Calibri"/>
          <w:sz w:val="27"/>
        </w:rPr>
      </w:pPr>
    </w:p>
    <w:p w14:paraId="0B8F3FC1" w14:textId="77777777" w:rsidR="00501E6D" w:rsidRDefault="0031681C">
      <w:pPr>
        <w:spacing w:before="106"/>
        <w:ind w:left="400"/>
        <w:rPr>
          <w:rFonts w:ascii="Calibri"/>
          <w:sz w:val="19"/>
        </w:rPr>
      </w:pPr>
      <w:r>
        <w:rPr>
          <w:rFonts w:ascii="Calibri"/>
          <w:b/>
          <w:w w:val="105"/>
          <w:sz w:val="19"/>
          <w:u w:val="single"/>
        </w:rPr>
        <w:t xml:space="preserve">Data Product Specifications and Processing Level </w:t>
      </w:r>
      <w:r>
        <w:rPr>
          <w:rFonts w:ascii="Calibri"/>
          <w:w w:val="105"/>
          <w:sz w:val="19"/>
        </w:rPr>
        <w:t>for this EO mission(s):</w:t>
      </w:r>
    </w:p>
    <w:p w14:paraId="118D7BA0" w14:textId="77777777" w:rsidR="00501E6D" w:rsidRDefault="00501E6D">
      <w:pPr>
        <w:pStyle w:val="BodyText"/>
        <w:spacing w:before="1" w:after="1"/>
        <w:rPr>
          <w:rFonts w:ascii="Calibri"/>
          <w:sz w:val="20"/>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277"/>
        <w:gridCol w:w="1560"/>
        <w:gridCol w:w="1699"/>
        <w:gridCol w:w="1560"/>
        <w:gridCol w:w="2554"/>
      </w:tblGrid>
      <w:tr w:rsidR="00501E6D" w14:paraId="7E6187CE" w14:textId="77777777">
        <w:trPr>
          <w:trHeight w:hRule="exact" w:val="1373"/>
        </w:trPr>
        <w:tc>
          <w:tcPr>
            <w:tcW w:w="1416" w:type="dxa"/>
          </w:tcPr>
          <w:p w14:paraId="7BCC588D" w14:textId="77777777" w:rsidR="00501E6D" w:rsidRDefault="00501E6D">
            <w:pPr>
              <w:pStyle w:val="TableParagraph"/>
              <w:rPr>
                <w:sz w:val="24"/>
              </w:rPr>
            </w:pPr>
          </w:p>
          <w:p w14:paraId="696E1899" w14:textId="77777777" w:rsidR="00501E6D" w:rsidRDefault="00501E6D">
            <w:pPr>
              <w:pStyle w:val="TableParagraph"/>
              <w:spacing w:before="11"/>
              <w:rPr>
                <w:sz w:val="20"/>
              </w:rPr>
            </w:pPr>
          </w:p>
          <w:p w14:paraId="3FB29DB1" w14:textId="77777777" w:rsidR="00501E6D" w:rsidRDefault="0031681C">
            <w:pPr>
              <w:pStyle w:val="TableParagraph"/>
              <w:ind w:left="361"/>
              <w:rPr>
                <w:b/>
                <w:sz w:val="19"/>
              </w:rPr>
            </w:pPr>
            <w:r>
              <w:rPr>
                <w:b/>
                <w:w w:val="105"/>
                <w:sz w:val="19"/>
              </w:rPr>
              <w:t>Satellite</w:t>
            </w:r>
          </w:p>
        </w:tc>
        <w:tc>
          <w:tcPr>
            <w:tcW w:w="1277" w:type="dxa"/>
          </w:tcPr>
          <w:p w14:paraId="42586FA9" w14:textId="77777777" w:rsidR="00501E6D" w:rsidRDefault="00501E6D">
            <w:pPr>
              <w:pStyle w:val="TableParagraph"/>
              <w:rPr>
                <w:sz w:val="24"/>
              </w:rPr>
            </w:pPr>
          </w:p>
          <w:p w14:paraId="55C0707F" w14:textId="77777777" w:rsidR="00501E6D" w:rsidRDefault="00501E6D">
            <w:pPr>
              <w:pStyle w:val="TableParagraph"/>
              <w:spacing w:before="11"/>
              <w:rPr>
                <w:sz w:val="20"/>
              </w:rPr>
            </w:pPr>
          </w:p>
          <w:p w14:paraId="52A8AAA0" w14:textId="77777777" w:rsidR="00501E6D" w:rsidRDefault="0031681C">
            <w:pPr>
              <w:pStyle w:val="TableParagraph"/>
              <w:ind w:left="355"/>
              <w:rPr>
                <w:b/>
                <w:sz w:val="19"/>
              </w:rPr>
            </w:pPr>
            <w:r>
              <w:rPr>
                <w:b/>
                <w:w w:val="105"/>
                <w:sz w:val="19"/>
              </w:rPr>
              <w:t>Sensor</w:t>
            </w:r>
          </w:p>
        </w:tc>
        <w:tc>
          <w:tcPr>
            <w:tcW w:w="1560" w:type="dxa"/>
          </w:tcPr>
          <w:p w14:paraId="2BA6AAF2" w14:textId="77777777" w:rsidR="00501E6D" w:rsidRDefault="00501E6D">
            <w:pPr>
              <w:pStyle w:val="TableParagraph"/>
              <w:spacing w:before="6"/>
              <w:rPr>
                <w:sz w:val="33"/>
              </w:rPr>
            </w:pPr>
          </w:p>
          <w:p w14:paraId="33F8D231" w14:textId="77777777" w:rsidR="00501E6D" w:rsidRDefault="0031681C">
            <w:pPr>
              <w:pStyle w:val="TableParagraph"/>
              <w:spacing w:line="288" w:lineRule="auto"/>
              <w:ind w:left="351" w:right="251" w:hanging="81"/>
              <w:rPr>
                <w:b/>
                <w:sz w:val="19"/>
              </w:rPr>
            </w:pPr>
            <w:r>
              <w:rPr>
                <w:b/>
                <w:w w:val="105"/>
                <w:sz w:val="19"/>
              </w:rPr>
              <w:t>Radiometric correction</w:t>
            </w:r>
          </w:p>
        </w:tc>
        <w:tc>
          <w:tcPr>
            <w:tcW w:w="1699" w:type="dxa"/>
          </w:tcPr>
          <w:p w14:paraId="6BA47831" w14:textId="77777777" w:rsidR="00501E6D" w:rsidRDefault="00501E6D">
            <w:pPr>
              <w:pStyle w:val="TableParagraph"/>
              <w:spacing w:before="1"/>
            </w:pPr>
          </w:p>
          <w:p w14:paraId="1FA3DA34" w14:textId="77777777" w:rsidR="00501E6D" w:rsidRDefault="0031681C">
            <w:pPr>
              <w:pStyle w:val="TableParagraph"/>
              <w:spacing w:line="290" w:lineRule="auto"/>
              <w:ind w:left="101" w:right="103" w:hanging="1"/>
              <w:jc w:val="center"/>
              <w:rPr>
                <w:b/>
                <w:sz w:val="19"/>
              </w:rPr>
            </w:pPr>
            <w:r>
              <w:rPr>
                <w:b/>
                <w:w w:val="105"/>
                <w:sz w:val="19"/>
              </w:rPr>
              <w:t>Geometric correction (ortho- rectification)</w:t>
            </w:r>
          </w:p>
        </w:tc>
        <w:tc>
          <w:tcPr>
            <w:tcW w:w="1560" w:type="dxa"/>
          </w:tcPr>
          <w:p w14:paraId="6BF6ADAB" w14:textId="77777777" w:rsidR="00501E6D" w:rsidRDefault="0031681C">
            <w:pPr>
              <w:pStyle w:val="TableParagraph"/>
              <w:spacing w:before="126" w:line="290" w:lineRule="auto"/>
              <w:ind w:left="140" w:right="135"/>
              <w:jc w:val="center"/>
              <w:rPr>
                <w:b/>
                <w:sz w:val="19"/>
              </w:rPr>
            </w:pPr>
            <w:r>
              <w:rPr>
                <w:b/>
                <w:w w:val="105"/>
                <w:sz w:val="19"/>
              </w:rPr>
              <w:t>Cloud coverage available through metadata</w:t>
            </w:r>
          </w:p>
        </w:tc>
        <w:tc>
          <w:tcPr>
            <w:tcW w:w="2554" w:type="dxa"/>
          </w:tcPr>
          <w:p w14:paraId="71715C79" w14:textId="77777777" w:rsidR="00501E6D" w:rsidRDefault="00501E6D">
            <w:pPr>
              <w:pStyle w:val="TableParagraph"/>
              <w:rPr>
                <w:sz w:val="24"/>
              </w:rPr>
            </w:pPr>
          </w:p>
          <w:p w14:paraId="24F588C4" w14:textId="77777777" w:rsidR="00501E6D" w:rsidRDefault="00501E6D">
            <w:pPr>
              <w:pStyle w:val="TableParagraph"/>
              <w:spacing w:before="4"/>
              <w:rPr>
                <w:sz w:val="19"/>
              </w:rPr>
            </w:pPr>
          </w:p>
          <w:p w14:paraId="7A8C95F3" w14:textId="77777777" w:rsidR="00501E6D" w:rsidRDefault="0031681C">
            <w:pPr>
              <w:pStyle w:val="TableParagraph"/>
              <w:ind w:left="781"/>
              <w:rPr>
                <w:b/>
                <w:sz w:val="19"/>
              </w:rPr>
            </w:pPr>
            <w:r>
              <w:rPr>
                <w:b/>
                <w:w w:val="105"/>
                <w:sz w:val="19"/>
              </w:rPr>
              <w:t>Revisit time</w:t>
            </w:r>
          </w:p>
        </w:tc>
      </w:tr>
      <w:tr w:rsidR="00501E6D" w14:paraId="1B41AED1" w14:textId="77777777">
        <w:trPr>
          <w:trHeight w:hRule="exact" w:val="946"/>
        </w:trPr>
        <w:tc>
          <w:tcPr>
            <w:tcW w:w="1416" w:type="dxa"/>
          </w:tcPr>
          <w:p w14:paraId="7EA3E5D7" w14:textId="77777777" w:rsidR="00501E6D" w:rsidRDefault="00501E6D"/>
        </w:tc>
        <w:tc>
          <w:tcPr>
            <w:tcW w:w="1277" w:type="dxa"/>
          </w:tcPr>
          <w:p w14:paraId="70B55A9F" w14:textId="77777777" w:rsidR="00501E6D" w:rsidRDefault="00501E6D"/>
        </w:tc>
        <w:tc>
          <w:tcPr>
            <w:tcW w:w="1560" w:type="dxa"/>
          </w:tcPr>
          <w:p w14:paraId="786266CA" w14:textId="77777777" w:rsidR="00501E6D" w:rsidRDefault="00501E6D"/>
        </w:tc>
        <w:tc>
          <w:tcPr>
            <w:tcW w:w="1699" w:type="dxa"/>
          </w:tcPr>
          <w:p w14:paraId="720E5C46" w14:textId="77777777" w:rsidR="00501E6D" w:rsidRDefault="00501E6D"/>
        </w:tc>
        <w:tc>
          <w:tcPr>
            <w:tcW w:w="1560" w:type="dxa"/>
          </w:tcPr>
          <w:p w14:paraId="2BF6E43D" w14:textId="77777777" w:rsidR="00501E6D" w:rsidRDefault="00501E6D"/>
        </w:tc>
        <w:tc>
          <w:tcPr>
            <w:tcW w:w="2554" w:type="dxa"/>
          </w:tcPr>
          <w:p w14:paraId="399EC6E9" w14:textId="77777777" w:rsidR="00501E6D" w:rsidRDefault="00501E6D"/>
        </w:tc>
      </w:tr>
      <w:tr w:rsidR="00501E6D" w14:paraId="74F4D020" w14:textId="77777777">
        <w:trPr>
          <w:trHeight w:hRule="exact" w:val="1042"/>
        </w:trPr>
        <w:tc>
          <w:tcPr>
            <w:tcW w:w="1416" w:type="dxa"/>
          </w:tcPr>
          <w:p w14:paraId="41DC370E" w14:textId="77777777" w:rsidR="00501E6D" w:rsidRDefault="00501E6D"/>
        </w:tc>
        <w:tc>
          <w:tcPr>
            <w:tcW w:w="1277" w:type="dxa"/>
          </w:tcPr>
          <w:p w14:paraId="3838F797" w14:textId="77777777" w:rsidR="00501E6D" w:rsidRDefault="00501E6D"/>
        </w:tc>
        <w:tc>
          <w:tcPr>
            <w:tcW w:w="1560" w:type="dxa"/>
          </w:tcPr>
          <w:p w14:paraId="7C7F3E15" w14:textId="77777777" w:rsidR="00501E6D" w:rsidRDefault="00501E6D"/>
        </w:tc>
        <w:tc>
          <w:tcPr>
            <w:tcW w:w="1699" w:type="dxa"/>
          </w:tcPr>
          <w:p w14:paraId="387DB0DA" w14:textId="77777777" w:rsidR="00501E6D" w:rsidRDefault="00501E6D"/>
        </w:tc>
        <w:tc>
          <w:tcPr>
            <w:tcW w:w="1560" w:type="dxa"/>
          </w:tcPr>
          <w:p w14:paraId="48F67389" w14:textId="77777777" w:rsidR="00501E6D" w:rsidRDefault="00501E6D"/>
        </w:tc>
        <w:tc>
          <w:tcPr>
            <w:tcW w:w="2554" w:type="dxa"/>
          </w:tcPr>
          <w:p w14:paraId="31BB2E87" w14:textId="77777777" w:rsidR="00501E6D" w:rsidRDefault="00501E6D"/>
        </w:tc>
      </w:tr>
    </w:tbl>
    <w:p w14:paraId="6EE148B8" w14:textId="77777777" w:rsidR="00501E6D" w:rsidRDefault="00501E6D">
      <w:pPr>
        <w:pStyle w:val="BodyText"/>
        <w:rPr>
          <w:rFonts w:ascii="Calibri"/>
          <w:sz w:val="24"/>
        </w:rPr>
      </w:pPr>
    </w:p>
    <w:p w14:paraId="53AFA6AA" w14:textId="77777777" w:rsidR="00501E6D" w:rsidRDefault="0031681C">
      <w:pPr>
        <w:spacing w:before="203"/>
        <w:ind w:left="400"/>
        <w:rPr>
          <w:rFonts w:ascii="Calibri"/>
          <w:b/>
          <w:sz w:val="19"/>
        </w:rPr>
      </w:pPr>
      <w:r>
        <w:rPr>
          <w:rFonts w:ascii="Calibri"/>
          <w:b/>
          <w:w w:val="105"/>
          <w:sz w:val="19"/>
          <w:u w:val="single"/>
        </w:rPr>
        <w:t>Additional Product Specifications</w:t>
      </w:r>
    </w:p>
    <w:p w14:paraId="1499B049" w14:textId="77777777" w:rsidR="00501E6D" w:rsidRDefault="00501E6D">
      <w:pPr>
        <w:pStyle w:val="BodyText"/>
        <w:spacing w:before="9" w:after="1"/>
        <w:rPr>
          <w:rFonts w:ascii="Calibri"/>
          <w:b/>
          <w:sz w:val="1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8"/>
        <w:gridCol w:w="1382"/>
        <w:gridCol w:w="2126"/>
        <w:gridCol w:w="1877"/>
        <w:gridCol w:w="1526"/>
        <w:gridCol w:w="1416"/>
      </w:tblGrid>
      <w:tr w:rsidR="00501E6D" w14:paraId="32993BA6" w14:textId="77777777">
        <w:trPr>
          <w:trHeight w:hRule="exact" w:val="811"/>
        </w:trPr>
        <w:tc>
          <w:tcPr>
            <w:tcW w:w="1738" w:type="dxa"/>
          </w:tcPr>
          <w:p w14:paraId="670CA2E7" w14:textId="77777777" w:rsidR="00501E6D" w:rsidRDefault="00501E6D">
            <w:pPr>
              <w:pStyle w:val="TableParagraph"/>
              <w:spacing w:before="9"/>
              <w:rPr>
                <w:b/>
                <w:sz w:val="21"/>
              </w:rPr>
            </w:pPr>
          </w:p>
          <w:p w14:paraId="6AD27592" w14:textId="77777777" w:rsidR="00501E6D" w:rsidRDefault="0031681C">
            <w:pPr>
              <w:pStyle w:val="TableParagraph"/>
              <w:ind w:left="201"/>
              <w:rPr>
                <w:b/>
                <w:sz w:val="19"/>
              </w:rPr>
            </w:pPr>
            <w:r>
              <w:rPr>
                <w:b/>
                <w:w w:val="105"/>
                <w:sz w:val="19"/>
              </w:rPr>
              <w:t>Satellite/Sensor</w:t>
            </w:r>
          </w:p>
        </w:tc>
        <w:tc>
          <w:tcPr>
            <w:tcW w:w="1382" w:type="dxa"/>
          </w:tcPr>
          <w:p w14:paraId="26F55355" w14:textId="77777777" w:rsidR="00501E6D" w:rsidRDefault="0031681C" w:rsidP="00FF1ADE">
            <w:pPr>
              <w:pStyle w:val="TableParagraph"/>
              <w:spacing w:before="126" w:line="292" w:lineRule="auto"/>
              <w:ind w:left="25" w:right="145" w:firstLine="255"/>
              <w:rPr>
                <w:b/>
                <w:sz w:val="19"/>
              </w:rPr>
            </w:pPr>
            <w:r>
              <w:rPr>
                <w:b/>
                <w:w w:val="105"/>
                <w:sz w:val="19"/>
              </w:rPr>
              <w:t>Optical or RADAR sensor</w:t>
            </w:r>
          </w:p>
        </w:tc>
        <w:tc>
          <w:tcPr>
            <w:tcW w:w="2126" w:type="dxa"/>
          </w:tcPr>
          <w:p w14:paraId="2C8AAFEF" w14:textId="77777777" w:rsidR="00501E6D" w:rsidRDefault="00501E6D">
            <w:pPr>
              <w:pStyle w:val="TableParagraph"/>
              <w:spacing w:before="9"/>
              <w:rPr>
                <w:b/>
                <w:sz w:val="21"/>
              </w:rPr>
            </w:pPr>
          </w:p>
          <w:p w14:paraId="5F8C254F" w14:textId="77777777" w:rsidR="00501E6D" w:rsidRDefault="0031681C">
            <w:pPr>
              <w:pStyle w:val="TableParagraph"/>
              <w:ind w:left="448"/>
              <w:rPr>
                <w:b/>
                <w:sz w:val="19"/>
              </w:rPr>
            </w:pPr>
            <w:r>
              <w:rPr>
                <w:b/>
                <w:w w:val="105"/>
                <w:sz w:val="19"/>
              </w:rPr>
              <w:t>Spectral Bands</w:t>
            </w:r>
          </w:p>
        </w:tc>
        <w:tc>
          <w:tcPr>
            <w:tcW w:w="1877" w:type="dxa"/>
          </w:tcPr>
          <w:p w14:paraId="1E803E77" w14:textId="77777777" w:rsidR="00501E6D" w:rsidRDefault="00501E6D">
            <w:pPr>
              <w:pStyle w:val="TableParagraph"/>
              <w:spacing w:before="9"/>
              <w:rPr>
                <w:b/>
                <w:sz w:val="21"/>
              </w:rPr>
            </w:pPr>
          </w:p>
          <w:p w14:paraId="38E90AE3" w14:textId="77777777" w:rsidR="00501E6D" w:rsidRDefault="0031681C">
            <w:pPr>
              <w:pStyle w:val="TableParagraph"/>
              <w:ind w:left="258"/>
              <w:rPr>
                <w:b/>
                <w:sz w:val="19"/>
              </w:rPr>
            </w:pPr>
            <w:r>
              <w:rPr>
                <w:b/>
                <w:w w:val="105"/>
                <w:sz w:val="19"/>
              </w:rPr>
              <w:t>Modes (for SAR)</w:t>
            </w:r>
          </w:p>
        </w:tc>
        <w:tc>
          <w:tcPr>
            <w:tcW w:w="1526" w:type="dxa"/>
          </w:tcPr>
          <w:p w14:paraId="5F536E05" w14:textId="77777777" w:rsidR="00501E6D" w:rsidRDefault="00501E6D">
            <w:pPr>
              <w:pStyle w:val="TableParagraph"/>
              <w:spacing w:before="9"/>
              <w:rPr>
                <w:b/>
                <w:sz w:val="21"/>
              </w:rPr>
            </w:pPr>
          </w:p>
          <w:p w14:paraId="1EB0A191" w14:textId="77777777" w:rsidR="00501E6D" w:rsidRDefault="0031681C">
            <w:pPr>
              <w:pStyle w:val="TableParagraph"/>
              <w:ind w:left="320"/>
              <w:rPr>
                <w:b/>
                <w:sz w:val="19"/>
              </w:rPr>
            </w:pPr>
            <w:r>
              <w:rPr>
                <w:b/>
                <w:w w:val="105"/>
                <w:sz w:val="19"/>
              </w:rPr>
              <w:t>Image Size</w:t>
            </w:r>
          </w:p>
        </w:tc>
        <w:tc>
          <w:tcPr>
            <w:tcW w:w="1416" w:type="dxa"/>
          </w:tcPr>
          <w:p w14:paraId="7932F2CB" w14:textId="77777777" w:rsidR="00501E6D" w:rsidRDefault="0031681C">
            <w:pPr>
              <w:pStyle w:val="TableParagraph"/>
              <w:spacing w:before="126" w:line="292" w:lineRule="auto"/>
              <w:ind w:left="260" w:right="238" w:firstLine="161"/>
              <w:rPr>
                <w:b/>
                <w:sz w:val="19"/>
              </w:rPr>
            </w:pPr>
            <w:r>
              <w:rPr>
                <w:b/>
                <w:w w:val="105"/>
                <w:sz w:val="19"/>
              </w:rPr>
              <w:t>Spatial Resolution</w:t>
            </w:r>
          </w:p>
        </w:tc>
      </w:tr>
      <w:tr w:rsidR="00501E6D" w14:paraId="4F586F88" w14:textId="77777777">
        <w:trPr>
          <w:trHeight w:hRule="exact" w:val="946"/>
        </w:trPr>
        <w:tc>
          <w:tcPr>
            <w:tcW w:w="1738" w:type="dxa"/>
          </w:tcPr>
          <w:p w14:paraId="3B922A58" w14:textId="77777777" w:rsidR="00501E6D" w:rsidRDefault="00501E6D"/>
        </w:tc>
        <w:tc>
          <w:tcPr>
            <w:tcW w:w="1382" w:type="dxa"/>
          </w:tcPr>
          <w:p w14:paraId="716F400B" w14:textId="77777777" w:rsidR="00501E6D" w:rsidRDefault="00501E6D"/>
        </w:tc>
        <w:tc>
          <w:tcPr>
            <w:tcW w:w="2126" w:type="dxa"/>
          </w:tcPr>
          <w:p w14:paraId="53F8CA2D" w14:textId="77777777" w:rsidR="00501E6D" w:rsidRDefault="00501E6D"/>
        </w:tc>
        <w:tc>
          <w:tcPr>
            <w:tcW w:w="1877" w:type="dxa"/>
          </w:tcPr>
          <w:p w14:paraId="0A70F4A5" w14:textId="77777777" w:rsidR="00501E6D" w:rsidRDefault="00501E6D"/>
        </w:tc>
        <w:tc>
          <w:tcPr>
            <w:tcW w:w="1526" w:type="dxa"/>
          </w:tcPr>
          <w:p w14:paraId="2A661EAE" w14:textId="77777777" w:rsidR="00501E6D" w:rsidRDefault="00501E6D"/>
        </w:tc>
        <w:tc>
          <w:tcPr>
            <w:tcW w:w="1416" w:type="dxa"/>
          </w:tcPr>
          <w:p w14:paraId="2AB3D0A7" w14:textId="77777777" w:rsidR="00501E6D" w:rsidRDefault="00501E6D"/>
        </w:tc>
      </w:tr>
      <w:tr w:rsidR="00501E6D" w14:paraId="6A1DBE11" w14:textId="77777777">
        <w:trPr>
          <w:trHeight w:hRule="exact" w:val="1042"/>
        </w:trPr>
        <w:tc>
          <w:tcPr>
            <w:tcW w:w="1738" w:type="dxa"/>
          </w:tcPr>
          <w:p w14:paraId="0EBB9E95" w14:textId="77777777" w:rsidR="00501E6D" w:rsidRDefault="00501E6D"/>
        </w:tc>
        <w:tc>
          <w:tcPr>
            <w:tcW w:w="1382" w:type="dxa"/>
          </w:tcPr>
          <w:p w14:paraId="4EBF7C5D" w14:textId="77777777" w:rsidR="00501E6D" w:rsidRDefault="00501E6D"/>
        </w:tc>
        <w:tc>
          <w:tcPr>
            <w:tcW w:w="2126" w:type="dxa"/>
          </w:tcPr>
          <w:p w14:paraId="2312EB81" w14:textId="77777777" w:rsidR="00501E6D" w:rsidRDefault="00501E6D"/>
        </w:tc>
        <w:tc>
          <w:tcPr>
            <w:tcW w:w="1877" w:type="dxa"/>
          </w:tcPr>
          <w:p w14:paraId="27E18709" w14:textId="77777777" w:rsidR="00501E6D" w:rsidRDefault="00501E6D"/>
        </w:tc>
        <w:tc>
          <w:tcPr>
            <w:tcW w:w="1526" w:type="dxa"/>
          </w:tcPr>
          <w:p w14:paraId="12062F93" w14:textId="77777777" w:rsidR="00501E6D" w:rsidRDefault="00501E6D"/>
        </w:tc>
        <w:tc>
          <w:tcPr>
            <w:tcW w:w="1416" w:type="dxa"/>
          </w:tcPr>
          <w:p w14:paraId="125BE2F0" w14:textId="77777777" w:rsidR="00501E6D" w:rsidRDefault="00501E6D"/>
        </w:tc>
      </w:tr>
    </w:tbl>
    <w:p w14:paraId="12118AD0" w14:textId="77777777" w:rsidR="00501E6D" w:rsidRDefault="00501E6D">
      <w:pPr>
        <w:pStyle w:val="BodyText"/>
        <w:rPr>
          <w:rFonts w:ascii="Calibri"/>
          <w:b/>
          <w:sz w:val="24"/>
        </w:rPr>
      </w:pPr>
    </w:p>
    <w:p w14:paraId="460711F9" w14:textId="77777777" w:rsidR="00501E6D" w:rsidRDefault="00501E6D">
      <w:pPr>
        <w:pStyle w:val="BodyText"/>
        <w:rPr>
          <w:rFonts w:ascii="Calibri"/>
          <w:b/>
          <w:sz w:val="24"/>
        </w:rPr>
      </w:pPr>
    </w:p>
    <w:p w14:paraId="18495114" w14:textId="77777777" w:rsidR="00501E6D" w:rsidRDefault="0031681C">
      <w:pPr>
        <w:spacing w:before="150"/>
        <w:ind w:left="400"/>
        <w:rPr>
          <w:rFonts w:ascii="Calibri"/>
          <w:b/>
          <w:sz w:val="19"/>
        </w:rPr>
      </w:pPr>
      <w:r>
        <w:rPr>
          <w:rFonts w:ascii="Calibri"/>
          <w:b/>
          <w:w w:val="105"/>
          <w:sz w:val="19"/>
          <w:u w:val="single"/>
        </w:rPr>
        <w:t>Tasking and Delivery Timeliness</w:t>
      </w:r>
    </w:p>
    <w:p w14:paraId="4FB83B04" w14:textId="77777777" w:rsidR="00501E6D" w:rsidRDefault="0031681C">
      <w:pPr>
        <w:spacing w:before="13" w:line="254" w:lineRule="auto"/>
        <w:ind w:left="400" w:right="494"/>
        <w:rPr>
          <w:rFonts w:ascii="Calibri"/>
          <w:sz w:val="19"/>
        </w:rPr>
      </w:pPr>
      <w:r>
        <w:rPr>
          <w:rFonts w:ascii="Calibri"/>
          <w:w w:val="105"/>
          <w:sz w:val="19"/>
        </w:rPr>
        <w:t>Please describe time constraints and timeliness for tasking and delivery of data, the possibility of cancelling requests.</w:t>
      </w:r>
    </w:p>
    <w:p w14:paraId="69BCDE9E" w14:textId="5BD20364" w:rsidR="00501E6D" w:rsidRDefault="00501E6D">
      <w:pPr>
        <w:pStyle w:val="BodyText"/>
        <w:ind w:left="397"/>
        <w:rPr>
          <w:rFonts w:ascii="Calibri"/>
          <w:sz w:val="20"/>
        </w:rPr>
      </w:pPr>
    </w:p>
    <w:p w14:paraId="0DB54F42" w14:textId="3C3A330D" w:rsidR="00501E6D" w:rsidRDefault="008218D6">
      <w:pPr>
        <w:rPr>
          <w:rFonts w:ascii="Calibri"/>
          <w:sz w:val="20"/>
        </w:rPr>
        <w:sectPr w:rsidR="00501E6D">
          <w:pgSz w:w="12240" w:h="15840"/>
          <w:pgMar w:top="1500" w:right="900" w:bottom="1240" w:left="1040" w:header="0" w:footer="1041" w:gutter="0"/>
          <w:cols w:space="720"/>
        </w:sectPr>
      </w:pPr>
      <w:r w:rsidRPr="001554BD">
        <w:rPr>
          <w:rFonts w:eastAsia="Times New Roman"/>
          <w:noProof/>
          <w:sz w:val="20"/>
          <w:szCs w:val="20"/>
        </w:rPr>
        <mc:AlternateContent>
          <mc:Choice Requires="wps">
            <w:drawing>
              <wp:inline distT="0" distB="0" distL="0" distR="0" wp14:anchorId="1FC54361" wp14:editId="6DB6A8EB">
                <wp:extent cx="6188075" cy="1733384"/>
                <wp:effectExtent l="0" t="0" r="22225" b="19685"/>
                <wp:docPr id="321" name="Rectangle 321"/>
                <wp:cNvGraphicFramePr/>
                <a:graphic xmlns:a="http://schemas.openxmlformats.org/drawingml/2006/main">
                  <a:graphicData uri="http://schemas.microsoft.com/office/word/2010/wordprocessingShape">
                    <wps:wsp>
                      <wps:cNvSpPr/>
                      <wps:spPr>
                        <a:xfrm>
                          <a:off x="0" y="0"/>
                          <a:ext cx="6188075" cy="1733384"/>
                        </a:xfrm>
                        <a:prstGeom prst="rect">
                          <a:avLst/>
                        </a:prstGeom>
                        <a:noFill/>
                        <a:ln w="3175" cap="flat" cmpd="sng" algn="ctr">
                          <a:solidFill>
                            <a:sysClr val="windowText" lastClr="000000"/>
                          </a:solidFill>
                          <a:prstDash val="solid"/>
                        </a:ln>
                        <a:effectLst/>
                      </wps:spPr>
                      <wps:txbx>
                        <w:txbxContent>
                          <w:p w14:paraId="7B2E59DB" w14:textId="77777777" w:rsidR="008218D6" w:rsidRPr="00AD4039" w:rsidRDefault="008218D6" w:rsidP="008218D6">
                            <w:pPr>
                              <w:jc w:val="center"/>
                              <w:rPr>
                                <w:color w:val="000000" w:themeColor="text1"/>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FC54361" id="Rectangle 321" o:spid="_x0000_s1029" style="width:487.25pt;height:13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" filled="f" strokecolor="windowText" strokeweight=".25pt">
                <v:textbox>
                  <w:txbxContent>
                    <w:p w14:paraId="7B2E59DB" w14:textId="77777777" w:rsidR="008218D6" w:rsidRPr="00AD4039" w:rsidRDefault="008218D6" w:rsidP="008218D6">
                      <w:pPr>
                        <w:jc w:val="center"/>
                        <w:rPr>
                          <w:color w:val="000000" w:themeColor="text1"/>
                          <w:lang w:val="fr-FR"/>
                        </w:rPr>
                      </w:pPr>
                    </w:p>
                  </w:txbxContent>
                </v:textbox>
                <w10:anchorlock/>
              </v:rect>
            </w:pict>
          </mc:Fallback>
        </mc:AlternateContent>
      </w:r>
    </w:p>
    <w:p w14:paraId="7FAE541D" w14:textId="77777777" w:rsidR="00501E6D" w:rsidRDefault="00501E6D">
      <w:pPr>
        <w:pStyle w:val="BodyText"/>
        <w:spacing w:before="1"/>
        <w:rPr>
          <w:rFonts w:ascii="Calibri"/>
          <w:sz w:val="27"/>
        </w:rPr>
      </w:pPr>
    </w:p>
    <w:p w14:paraId="5DDDE521" w14:textId="77777777" w:rsidR="00501E6D" w:rsidRDefault="0031681C">
      <w:pPr>
        <w:spacing w:before="107"/>
        <w:ind w:left="100"/>
        <w:rPr>
          <w:rFonts w:ascii="Calibri"/>
          <w:b/>
          <w:sz w:val="19"/>
        </w:rPr>
      </w:pPr>
      <w:r>
        <w:rPr>
          <w:rFonts w:ascii="Calibri"/>
          <w:b/>
          <w:w w:val="105"/>
          <w:sz w:val="19"/>
          <w:u w:val="single"/>
        </w:rPr>
        <w:t>Delivery Media and Format</w:t>
      </w:r>
    </w:p>
    <w:p w14:paraId="24AC01ED" w14:textId="77777777" w:rsidR="00501E6D" w:rsidRDefault="00501E6D">
      <w:pPr>
        <w:pStyle w:val="BodyText"/>
        <w:rPr>
          <w:rFonts w:ascii="Calibri"/>
          <w:b/>
          <w:sz w:val="12"/>
        </w:rPr>
      </w:pPr>
    </w:p>
    <w:p w14:paraId="75D299E4" w14:textId="77777777" w:rsidR="00501E6D" w:rsidRDefault="0031681C">
      <w:pPr>
        <w:pStyle w:val="ListParagraph"/>
        <w:numPr>
          <w:ilvl w:val="1"/>
          <w:numId w:val="3"/>
        </w:numPr>
        <w:tabs>
          <w:tab w:val="left" w:pos="819"/>
          <w:tab w:val="left" w:pos="820"/>
        </w:tabs>
        <w:spacing w:before="106"/>
        <w:jc w:val="left"/>
        <w:rPr>
          <w:rFonts w:ascii="Calibri"/>
          <w:sz w:val="19"/>
        </w:rPr>
      </w:pPr>
      <w:r>
        <w:rPr>
          <w:rFonts w:ascii="Calibri"/>
          <w:w w:val="105"/>
          <w:sz w:val="19"/>
        </w:rPr>
        <w:t>Please describe the format of the data</w:t>
      </w:r>
      <w:r>
        <w:rPr>
          <w:rFonts w:ascii="Calibri"/>
          <w:spacing w:val="-12"/>
          <w:w w:val="105"/>
          <w:sz w:val="19"/>
        </w:rPr>
        <w:t xml:space="preserve"> </w:t>
      </w:r>
      <w:r>
        <w:rPr>
          <w:rFonts w:ascii="Calibri"/>
          <w:w w:val="105"/>
          <w:sz w:val="19"/>
        </w:rPr>
        <w:t>product.</w:t>
      </w:r>
    </w:p>
    <w:p w14:paraId="2B66B3E5" w14:textId="565BD5BB" w:rsidR="00501E6D" w:rsidRDefault="001B0F8C">
      <w:pPr>
        <w:pStyle w:val="BodyText"/>
        <w:rPr>
          <w:rFonts w:ascii="Calibri"/>
          <w:sz w:val="22"/>
        </w:rPr>
      </w:pPr>
      <w:r>
        <w:rPr>
          <w:noProof/>
          <w:lang w:val="en-GB" w:eastAsia="en-GB"/>
        </w:rPr>
        <mc:AlternateContent>
          <mc:Choice Requires="wps">
            <w:drawing>
              <wp:anchor distT="0" distB="0" distL="0" distR="0" simplePos="0" relativeHeight="251658240" behindDoc="0" locked="0" layoutInCell="1" allowOverlap="1" wp14:anchorId="0AB62275" wp14:editId="2C01A676">
                <wp:simplePos x="0" y="0"/>
                <wp:positionH relativeFrom="page">
                  <wp:posOffset>1353185</wp:posOffset>
                </wp:positionH>
                <wp:positionV relativeFrom="paragraph">
                  <wp:posOffset>200660</wp:posOffset>
                </wp:positionV>
                <wp:extent cx="5523230" cy="0"/>
                <wp:effectExtent l="10160" t="9525" r="10160" b="9525"/>
                <wp:wrapTopAndBottom/>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802EE" id="Line 9"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6.55pt,15.8pt" to="541.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" strokeweight=".72pt">
                <w10:wrap type="topAndBottom" anchorx="page"/>
              </v:line>
            </w:pict>
          </mc:Fallback>
        </mc:AlternateContent>
      </w:r>
    </w:p>
    <w:p w14:paraId="1E10199B" w14:textId="77777777" w:rsidR="00501E6D" w:rsidRDefault="00501E6D">
      <w:pPr>
        <w:pStyle w:val="BodyText"/>
        <w:rPr>
          <w:rFonts w:ascii="Calibri"/>
          <w:sz w:val="20"/>
        </w:rPr>
      </w:pPr>
    </w:p>
    <w:p w14:paraId="6AB318BC" w14:textId="45929C99" w:rsidR="00501E6D" w:rsidRDefault="001B0F8C">
      <w:pPr>
        <w:pStyle w:val="BodyText"/>
        <w:rPr>
          <w:rFonts w:ascii="Calibri"/>
          <w:sz w:val="16"/>
        </w:rPr>
      </w:pPr>
      <w:r>
        <w:rPr>
          <w:noProof/>
          <w:lang w:val="en-GB" w:eastAsia="en-GB"/>
        </w:rPr>
        <mc:AlternateContent>
          <mc:Choice Requires="wps">
            <w:drawing>
              <wp:anchor distT="0" distB="0" distL="0" distR="0" simplePos="0" relativeHeight="251658241" behindDoc="0" locked="0" layoutInCell="1" allowOverlap="1" wp14:anchorId="08548892" wp14:editId="2850F9F9">
                <wp:simplePos x="0" y="0"/>
                <wp:positionH relativeFrom="page">
                  <wp:posOffset>1353185</wp:posOffset>
                </wp:positionH>
                <wp:positionV relativeFrom="paragraph">
                  <wp:posOffset>154305</wp:posOffset>
                </wp:positionV>
                <wp:extent cx="5523230" cy="0"/>
                <wp:effectExtent l="10160" t="13335" r="10160" b="5715"/>
                <wp:wrapTopAndBottom/>
                <wp:docPr id="1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C0368" id="Line 8" o:spid="_x0000_s1026" style="position:absolute;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6.55pt,12.15pt" to="541.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" strokeweight=".72pt">
                <w10:wrap type="topAndBottom" anchorx="page"/>
              </v:line>
            </w:pict>
          </mc:Fallback>
        </mc:AlternateContent>
      </w:r>
    </w:p>
    <w:p w14:paraId="73C8E4CC" w14:textId="77777777" w:rsidR="00501E6D" w:rsidRDefault="00501E6D">
      <w:pPr>
        <w:pStyle w:val="BodyText"/>
        <w:spacing w:before="5"/>
        <w:rPr>
          <w:rFonts w:ascii="Calibri"/>
          <w:sz w:val="9"/>
        </w:rPr>
      </w:pPr>
    </w:p>
    <w:p w14:paraId="7CFE53A7" w14:textId="0EE12646" w:rsidR="00501E6D" w:rsidRDefault="0031681C">
      <w:pPr>
        <w:pStyle w:val="ListParagraph"/>
        <w:numPr>
          <w:ilvl w:val="1"/>
          <w:numId w:val="3"/>
        </w:numPr>
        <w:tabs>
          <w:tab w:val="left" w:pos="819"/>
          <w:tab w:val="left" w:pos="820"/>
        </w:tabs>
        <w:spacing w:before="107" w:line="254" w:lineRule="auto"/>
        <w:ind w:right="315" w:hanging="503"/>
        <w:jc w:val="left"/>
        <w:rPr>
          <w:rFonts w:ascii="Calibri"/>
          <w:sz w:val="19"/>
        </w:rPr>
      </w:pPr>
      <w:r>
        <w:rPr>
          <w:rFonts w:ascii="Calibri"/>
          <w:w w:val="105"/>
          <w:sz w:val="19"/>
        </w:rPr>
        <w:t xml:space="preserve">If not already the case, </w:t>
      </w:r>
      <w:r w:rsidR="00A95FC7">
        <w:rPr>
          <w:rFonts w:ascii="Calibri"/>
          <w:w w:val="105"/>
          <w:sz w:val="19"/>
        </w:rPr>
        <w:t>please confirm</w:t>
      </w:r>
      <w:r>
        <w:rPr>
          <w:rFonts w:ascii="Calibri"/>
          <w:w w:val="105"/>
          <w:sz w:val="19"/>
        </w:rPr>
        <w:t xml:space="preserve"> delivering data by uploading products on the data repository of the Charter Operational System (COS-2) and/or</w:t>
      </w:r>
      <w:r>
        <w:rPr>
          <w:rFonts w:ascii="Calibri"/>
          <w:spacing w:val="-15"/>
          <w:w w:val="105"/>
          <w:sz w:val="19"/>
        </w:rPr>
        <w:t xml:space="preserve"> </w:t>
      </w:r>
      <w:r>
        <w:rPr>
          <w:rFonts w:ascii="Calibri"/>
          <w:w w:val="105"/>
          <w:sz w:val="19"/>
        </w:rPr>
        <w:t>HDDS?</w:t>
      </w:r>
    </w:p>
    <w:p w14:paraId="43DC1D16" w14:textId="77777777" w:rsidR="00501E6D" w:rsidRDefault="0031681C">
      <w:pPr>
        <w:spacing w:line="231" w:lineRule="exact"/>
        <w:ind w:left="820"/>
        <w:rPr>
          <w:rFonts w:ascii="Calibri"/>
          <w:sz w:val="19"/>
        </w:rPr>
      </w:pPr>
      <w:r>
        <w:rPr>
          <w:rFonts w:ascii="Calibri"/>
          <w:w w:val="105"/>
          <w:sz w:val="19"/>
        </w:rPr>
        <w:t>Yes/No</w:t>
      </w:r>
    </w:p>
    <w:p w14:paraId="6E54B2BA" w14:textId="77777777" w:rsidR="00501E6D" w:rsidRDefault="00501E6D">
      <w:pPr>
        <w:pStyle w:val="BodyText"/>
        <w:spacing w:before="8"/>
        <w:rPr>
          <w:rFonts w:ascii="Calibri"/>
          <w:sz w:val="20"/>
        </w:rPr>
      </w:pPr>
    </w:p>
    <w:p w14:paraId="42596C53" w14:textId="2DE654E7" w:rsidR="00501E6D" w:rsidRDefault="0031681C">
      <w:pPr>
        <w:pStyle w:val="ListParagraph"/>
        <w:numPr>
          <w:ilvl w:val="1"/>
          <w:numId w:val="3"/>
        </w:numPr>
        <w:tabs>
          <w:tab w:val="left" w:pos="819"/>
          <w:tab w:val="left" w:pos="820"/>
        </w:tabs>
        <w:spacing w:line="254" w:lineRule="auto"/>
        <w:ind w:right="139" w:hanging="549"/>
        <w:jc w:val="left"/>
        <w:rPr>
          <w:rFonts w:ascii="Calibri"/>
          <w:sz w:val="19"/>
        </w:rPr>
      </w:pPr>
      <w:r>
        <w:rPr>
          <w:rFonts w:ascii="Calibri"/>
          <w:w w:val="105"/>
          <w:sz w:val="19"/>
        </w:rPr>
        <w:t>If you are not willing to use the COS-2 and/or HDDS delivery method (see ii) please indicate the mechanisms you propose for data delivery (</w:t>
      </w:r>
      <w:r w:rsidR="00A95FC7">
        <w:rPr>
          <w:rFonts w:ascii="Calibri"/>
          <w:w w:val="105"/>
          <w:sz w:val="19"/>
        </w:rPr>
        <w:t>machine to machine</w:t>
      </w:r>
      <w:r>
        <w:rPr>
          <w:rFonts w:ascii="Calibri"/>
          <w:w w:val="105"/>
          <w:sz w:val="19"/>
        </w:rPr>
        <w:t>, transfer protocol</w:t>
      </w:r>
      <w:r>
        <w:rPr>
          <w:rFonts w:ascii="Calibri"/>
          <w:spacing w:val="-20"/>
          <w:w w:val="105"/>
          <w:sz w:val="19"/>
        </w:rPr>
        <w:t xml:space="preserve"> </w:t>
      </w:r>
      <w:r>
        <w:rPr>
          <w:rFonts w:ascii="Calibri"/>
          <w:w w:val="105"/>
          <w:sz w:val="19"/>
        </w:rPr>
        <w:t>etc.).</w:t>
      </w:r>
    </w:p>
    <w:p w14:paraId="7B9D9593" w14:textId="096CD8D4" w:rsidR="00501E6D" w:rsidRPr="00FF1ADE" w:rsidRDefault="00FF1ADE" w:rsidP="00FF1ADE">
      <w:pPr>
        <w:pStyle w:val="BodyText"/>
        <w:ind w:left="720"/>
        <w:rPr>
          <w:rFonts w:ascii="Calibri"/>
          <w:sz w:val="24"/>
          <w:u w:val="single"/>
        </w:rPr>
      </w:pPr>
      <w:r>
        <w:rPr>
          <w:rFonts w:ascii="Calibri"/>
          <w:sz w:val="24"/>
          <w:u w:val="single"/>
        </w:rPr>
        <w:t xml:space="preserve">                                                                                                                                                                    </w:t>
      </w:r>
    </w:p>
    <w:p w14:paraId="6780180B" w14:textId="77777777" w:rsidR="00501E6D" w:rsidRDefault="0031681C">
      <w:pPr>
        <w:pStyle w:val="ListParagraph"/>
        <w:numPr>
          <w:ilvl w:val="1"/>
          <w:numId w:val="3"/>
        </w:numPr>
        <w:tabs>
          <w:tab w:val="left" w:pos="819"/>
          <w:tab w:val="left" w:pos="820"/>
        </w:tabs>
        <w:spacing w:before="195" w:line="254" w:lineRule="auto"/>
        <w:ind w:right="601" w:hanging="547"/>
        <w:jc w:val="left"/>
        <w:rPr>
          <w:rFonts w:ascii="Calibri"/>
          <w:sz w:val="19"/>
        </w:rPr>
      </w:pPr>
      <w:r>
        <w:rPr>
          <w:rFonts w:ascii="Calibri"/>
          <w:w w:val="105"/>
          <w:sz w:val="19"/>
        </w:rPr>
        <w:t>Do you agree that the Charter publishes the metadata of the supplied data through the Charter Geo- browser (see</w:t>
      </w:r>
      <w:r>
        <w:rPr>
          <w:rFonts w:ascii="Calibri"/>
          <w:spacing w:val="-14"/>
          <w:w w:val="105"/>
          <w:sz w:val="19"/>
        </w:rPr>
        <w:t xml:space="preserve"> </w:t>
      </w:r>
      <w:hyperlink r:id="rId14">
        <w:r>
          <w:rPr>
            <w:rFonts w:ascii="Calibri"/>
            <w:w w:val="105"/>
            <w:sz w:val="19"/>
          </w:rPr>
          <w:t>http://cgt.prod.esaportal.eu/)?</w:t>
        </w:r>
      </w:hyperlink>
    </w:p>
    <w:p w14:paraId="382750B6" w14:textId="77777777" w:rsidR="00501E6D" w:rsidRDefault="0031681C">
      <w:pPr>
        <w:spacing w:line="231" w:lineRule="exact"/>
        <w:ind w:left="820"/>
        <w:rPr>
          <w:rFonts w:ascii="Calibri"/>
          <w:sz w:val="19"/>
        </w:rPr>
      </w:pPr>
      <w:r>
        <w:rPr>
          <w:rFonts w:ascii="Calibri"/>
          <w:w w:val="105"/>
          <w:sz w:val="19"/>
        </w:rPr>
        <w:t>Yes/No</w:t>
      </w:r>
    </w:p>
    <w:p w14:paraId="5750337A" w14:textId="77777777" w:rsidR="00501E6D" w:rsidRDefault="00501E6D">
      <w:pPr>
        <w:pStyle w:val="BodyText"/>
        <w:spacing w:before="10"/>
        <w:rPr>
          <w:rFonts w:ascii="Calibri"/>
          <w:sz w:val="23"/>
        </w:rPr>
      </w:pPr>
    </w:p>
    <w:p w14:paraId="3AD3B599" w14:textId="77777777" w:rsidR="00501E6D" w:rsidRDefault="0031681C">
      <w:pPr>
        <w:pStyle w:val="ListParagraph"/>
        <w:numPr>
          <w:ilvl w:val="1"/>
          <w:numId w:val="3"/>
        </w:numPr>
        <w:tabs>
          <w:tab w:val="left" w:pos="819"/>
          <w:tab w:val="left" w:pos="820"/>
        </w:tabs>
        <w:spacing w:line="254" w:lineRule="auto"/>
        <w:ind w:right="145" w:hanging="501"/>
        <w:jc w:val="left"/>
        <w:rPr>
          <w:rFonts w:ascii="Calibri"/>
          <w:sz w:val="19"/>
        </w:rPr>
      </w:pPr>
      <w:r>
        <w:rPr>
          <w:rFonts w:ascii="Calibri"/>
          <w:w w:val="105"/>
          <w:sz w:val="19"/>
        </w:rPr>
        <w:t>Do you agree to provide Quick-Looks or Browse images together with the metadata associated to the data to be</w:t>
      </w:r>
      <w:r>
        <w:rPr>
          <w:rFonts w:ascii="Calibri"/>
          <w:spacing w:val="-5"/>
          <w:w w:val="105"/>
          <w:sz w:val="19"/>
        </w:rPr>
        <w:t xml:space="preserve"> </w:t>
      </w:r>
      <w:r>
        <w:rPr>
          <w:rFonts w:ascii="Calibri"/>
          <w:w w:val="105"/>
          <w:sz w:val="19"/>
        </w:rPr>
        <w:t>delivered?</w:t>
      </w:r>
    </w:p>
    <w:p w14:paraId="66EA8619" w14:textId="77777777" w:rsidR="00501E6D" w:rsidRDefault="0031681C">
      <w:pPr>
        <w:spacing w:line="231" w:lineRule="exact"/>
        <w:ind w:left="820"/>
        <w:rPr>
          <w:rFonts w:ascii="Calibri"/>
          <w:sz w:val="19"/>
        </w:rPr>
      </w:pPr>
      <w:r>
        <w:rPr>
          <w:rFonts w:ascii="Calibri"/>
          <w:w w:val="105"/>
          <w:sz w:val="19"/>
        </w:rPr>
        <w:t>Yes/No</w:t>
      </w:r>
    </w:p>
    <w:p w14:paraId="4E274CEA" w14:textId="77777777" w:rsidR="00501E6D" w:rsidRDefault="00501E6D">
      <w:pPr>
        <w:pStyle w:val="BodyText"/>
        <w:spacing w:before="10"/>
        <w:rPr>
          <w:rFonts w:ascii="Calibri"/>
          <w:sz w:val="23"/>
        </w:rPr>
      </w:pPr>
    </w:p>
    <w:p w14:paraId="54BE930F" w14:textId="77777777" w:rsidR="00501E6D" w:rsidRDefault="0031681C">
      <w:pPr>
        <w:pStyle w:val="ListParagraph"/>
        <w:numPr>
          <w:ilvl w:val="1"/>
          <w:numId w:val="3"/>
        </w:numPr>
        <w:tabs>
          <w:tab w:val="left" w:pos="819"/>
          <w:tab w:val="left" w:pos="820"/>
        </w:tabs>
        <w:spacing w:before="1"/>
        <w:ind w:hanging="547"/>
        <w:jc w:val="left"/>
        <w:rPr>
          <w:rFonts w:ascii="Calibri"/>
          <w:sz w:val="19"/>
        </w:rPr>
      </w:pPr>
      <w:r>
        <w:rPr>
          <w:rFonts w:ascii="Calibri"/>
          <w:w w:val="105"/>
          <w:sz w:val="19"/>
        </w:rPr>
        <w:t>Are the data available freely and/or</w:t>
      </w:r>
      <w:r>
        <w:rPr>
          <w:rFonts w:ascii="Calibri"/>
          <w:spacing w:val="-15"/>
          <w:w w:val="105"/>
          <w:sz w:val="19"/>
        </w:rPr>
        <w:t xml:space="preserve"> </w:t>
      </w:r>
      <w:r>
        <w:rPr>
          <w:rFonts w:ascii="Calibri"/>
          <w:w w:val="105"/>
          <w:sz w:val="19"/>
        </w:rPr>
        <w:t>openly?</w:t>
      </w:r>
    </w:p>
    <w:p w14:paraId="2E1C8F6D" w14:textId="682B6586" w:rsidR="00501E6D" w:rsidRDefault="001B0F8C">
      <w:pPr>
        <w:pStyle w:val="BodyText"/>
        <w:spacing w:before="11"/>
        <w:rPr>
          <w:rFonts w:ascii="Calibri"/>
          <w:sz w:val="18"/>
        </w:rPr>
      </w:pPr>
      <w:r>
        <w:rPr>
          <w:noProof/>
          <w:lang w:val="en-GB" w:eastAsia="en-GB"/>
        </w:rPr>
        <mc:AlternateContent>
          <mc:Choice Requires="wps">
            <w:drawing>
              <wp:anchor distT="0" distB="0" distL="0" distR="0" simplePos="0" relativeHeight="251658242" behindDoc="0" locked="0" layoutInCell="1" allowOverlap="1" wp14:anchorId="2E080702" wp14:editId="7A31EBAE">
                <wp:simplePos x="0" y="0"/>
                <wp:positionH relativeFrom="page">
                  <wp:posOffset>1353185</wp:posOffset>
                </wp:positionH>
                <wp:positionV relativeFrom="paragraph">
                  <wp:posOffset>176530</wp:posOffset>
                </wp:positionV>
                <wp:extent cx="5523230" cy="0"/>
                <wp:effectExtent l="10160" t="12065" r="10160" b="6985"/>
                <wp:wrapTopAndBottom/>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ED5B4" id="Line 7" o:spid="_x0000_s1026" style="position:absolute;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6.55pt,13.9pt" to="541.4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" strokeweight=".72pt">
                <w10:wrap type="topAndBottom" anchorx="page"/>
              </v:line>
            </w:pict>
          </mc:Fallback>
        </mc:AlternateContent>
      </w:r>
    </w:p>
    <w:p w14:paraId="18B70E6F" w14:textId="77777777" w:rsidR="00501E6D" w:rsidRDefault="00501E6D">
      <w:pPr>
        <w:pStyle w:val="BodyText"/>
        <w:spacing w:before="5"/>
        <w:rPr>
          <w:rFonts w:ascii="Calibri"/>
          <w:sz w:val="9"/>
        </w:rPr>
      </w:pPr>
    </w:p>
    <w:p w14:paraId="41B176E4" w14:textId="77777777" w:rsidR="00501E6D" w:rsidRDefault="0031681C">
      <w:pPr>
        <w:pStyle w:val="ListParagraph"/>
        <w:numPr>
          <w:ilvl w:val="1"/>
          <w:numId w:val="3"/>
        </w:numPr>
        <w:tabs>
          <w:tab w:val="left" w:pos="819"/>
          <w:tab w:val="left" w:pos="820"/>
        </w:tabs>
        <w:spacing w:before="107"/>
        <w:ind w:hanging="593"/>
        <w:jc w:val="left"/>
        <w:rPr>
          <w:rFonts w:ascii="Calibri"/>
          <w:sz w:val="19"/>
        </w:rPr>
      </w:pPr>
      <w:r>
        <w:rPr>
          <w:rFonts w:ascii="Calibri"/>
          <w:w w:val="105"/>
          <w:sz w:val="19"/>
        </w:rPr>
        <w:t>Is there a need for a Non-Disclosure-Agreement between the data provider and the recipient of</w:t>
      </w:r>
      <w:r>
        <w:rPr>
          <w:rFonts w:ascii="Calibri"/>
          <w:spacing w:val="-26"/>
          <w:w w:val="105"/>
          <w:sz w:val="19"/>
        </w:rPr>
        <w:t xml:space="preserve"> </w:t>
      </w:r>
      <w:r>
        <w:rPr>
          <w:rFonts w:ascii="Calibri"/>
          <w:w w:val="105"/>
          <w:sz w:val="19"/>
        </w:rPr>
        <w:t>data?</w:t>
      </w:r>
    </w:p>
    <w:p w14:paraId="502AD601" w14:textId="3B10DC23" w:rsidR="00501E6D" w:rsidRDefault="001B0F8C">
      <w:pPr>
        <w:pStyle w:val="BodyText"/>
        <w:spacing w:before="11"/>
        <w:rPr>
          <w:rFonts w:ascii="Calibri"/>
          <w:sz w:val="18"/>
        </w:rPr>
      </w:pPr>
      <w:r>
        <w:rPr>
          <w:noProof/>
          <w:lang w:val="en-GB" w:eastAsia="en-GB"/>
        </w:rPr>
        <mc:AlternateContent>
          <mc:Choice Requires="wps">
            <w:drawing>
              <wp:anchor distT="0" distB="0" distL="0" distR="0" simplePos="0" relativeHeight="251658243" behindDoc="0" locked="0" layoutInCell="1" allowOverlap="1" wp14:anchorId="05019386" wp14:editId="331155AF">
                <wp:simplePos x="0" y="0"/>
                <wp:positionH relativeFrom="page">
                  <wp:posOffset>1353185</wp:posOffset>
                </wp:positionH>
                <wp:positionV relativeFrom="paragraph">
                  <wp:posOffset>176530</wp:posOffset>
                </wp:positionV>
                <wp:extent cx="5523230" cy="0"/>
                <wp:effectExtent l="10160" t="5080" r="10160" b="13970"/>
                <wp:wrapTopAndBottom/>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2863A" id="Line 6" o:spid="_x0000_s1026" style="position:absolute;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6.55pt,13.9pt" to="541.4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" strokeweight=".72pt">
                <w10:wrap type="topAndBottom" anchorx="page"/>
              </v:line>
            </w:pict>
          </mc:Fallback>
        </mc:AlternateContent>
      </w:r>
    </w:p>
    <w:p w14:paraId="1660C1A7" w14:textId="77777777" w:rsidR="00501E6D" w:rsidRDefault="00501E6D">
      <w:pPr>
        <w:pStyle w:val="BodyText"/>
        <w:rPr>
          <w:rFonts w:ascii="Calibri"/>
          <w:sz w:val="20"/>
        </w:rPr>
      </w:pPr>
    </w:p>
    <w:p w14:paraId="18F1DC9E" w14:textId="77777777" w:rsidR="00501E6D" w:rsidRDefault="00501E6D">
      <w:pPr>
        <w:pStyle w:val="BodyText"/>
        <w:spacing w:before="4"/>
        <w:rPr>
          <w:rFonts w:ascii="Calibri"/>
        </w:rPr>
      </w:pPr>
    </w:p>
    <w:p w14:paraId="11A94EAD" w14:textId="77777777" w:rsidR="00501E6D" w:rsidRDefault="0031681C">
      <w:pPr>
        <w:ind w:left="100"/>
        <w:rPr>
          <w:rFonts w:ascii="Calibri"/>
          <w:b/>
          <w:sz w:val="19"/>
        </w:rPr>
      </w:pPr>
      <w:r>
        <w:rPr>
          <w:rFonts w:ascii="Calibri"/>
          <w:b/>
          <w:w w:val="105"/>
          <w:sz w:val="19"/>
          <w:u w:val="single"/>
        </w:rPr>
        <w:t>Access to archive data</w:t>
      </w:r>
    </w:p>
    <w:p w14:paraId="273BFBF2" w14:textId="77777777" w:rsidR="00501E6D" w:rsidRDefault="00501E6D">
      <w:pPr>
        <w:pStyle w:val="BodyText"/>
        <w:spacing w:before="8"/>
        <w:rPr>
          <w:rFonts w:ascii="Calibri"/>
          <w:b/>
          <w:sz w:val="14"/>
        </w:rPr>
      </w:pPr>
    </w:p>
    <w:p w14:paraId="433D3620" w14:textId="7E357519" w:rsidR="00501E6D" w:rsidRDefault="0031681C">
      <w:pPr>
        <w:spacing w:before="107" w:line="259" w:lineRule="auto"/>
        <w:ind w:left="100" w:right="770"/>
        <w:rPr>
          <w:rFonts w:ascii="Calibri"/>
          <w:sz w:val="19"/>
        </w:rPr>
      </w:pPr>
      <w:r>
        <w:rPr>
          <w:rFonts w:ascii="Calibri"/>
          <w:w w:val="105"/>
          <w:sz w:val="19"/>
        </w:rPr>
        <w:t>Is it possible to request archive data (e.g. pre-event) in addition to new (e.g. crisis time) acquisitions?</w:t>
      </w:r>
      <w:r w:rsidR="008218D6">
        <w:rPr>
          <w:rFonts w:ascii="Calibri"/>
          <w:w w:val="105"/>
          <w:sz w:val="19"/>
        </w:rPr>
        <w:t xml:space="preserve"> </w:t>
      </w:r>
      <w:r>
        <w:rPr>
          <w:rFonts w:ascii="Calibri"/>
          <w:w w:val="105"/>
          <w:sz w:val="19"/>
        </w:rPr>
        <w:t>Yes/No</w:t>
      </w:r>
    </w:p>
    <w:p w14:paraId="548E626E" w14:textId="77777777" w:rsidR="00501E6D" w:rsidRDefault="00501E6D">
      <w:pPr>
        <w:pStyle w:val="BodyText"/>
        <w:rPr>
          <w:rFonts w:ascii="Calibri"/>
          <w:sz w:val="24"/>
        </w:rPr>
      </w:pPr>
    </w:p>
    <w:p w14:paraId="7562E622" w14:textId="77777777" w:rsidR="00501E6D" w:rsidRDefault="0031681C">
      <w:pPr>
        <w:spacing w:before="214"/>
        <w:ind w:left="100"/>
        <w:rPr>
          <w:rFonts w:ascii="Calibri"/>
          <w:b/>
          <w:sz w:val="19"/>
        </w:rPr>
      </w:pPr>
      <w:r>
        <w:rPr>
          <w:rFonts w:ascii="Calibri"/>
          <w:b/>
          <w:w w:val="105"/>
          <w:sz w:val="19"/>
          <w:u w:val="single"/>
        </w:rPr>
        <w:t>Limitations concerning data supply volumes</w:t>
      </w:r>
    </w:p>
    <w:p w14:paraId="6E238DD3" w14:textId="77777777" w:rsidR="00501E6D" w:rsidRDefault="00501E6D">
      <w:pPr>
        <w:pStyle w:val="BodyText"/>
        <w:spacing w:before="8"/>
        <w:rPr>
          <w:rFonts w:ascii="Calibri"/>
          <w:b/>
          <w:sz w:val="14"/>
        </w:rPr>
      </w:pPr>
    </w:p>
    <w:p w14:paraId="6504D202" w14:textId="65C8DAFC" w:rsidR="00501E6D" w:rsidRDefault="006E6012">
      <w:pPr>
        <w:pStyle w:val="ListParagraph"/>
        <w:numPr>
          <w:ilvl w:val="0"/>
          <w:numId w:val="2"/>
        </w:numPr>
        <w:tabs>
          <w:tab w:val="left" w:pos="819"/>
          <w:tab w:val="left" w:pos="820"/>
        </w:tabs>
        <w:spacing w:before="107" w:line="254" w:lineRule="auto"/>
        <w:ind w:right="140"/>
        <w:jc w:val="left"/>
        <w:rPr>
          <w:rFonts w:ascii="Calibri"/>
          <w:sz w:val="19"/>
        </w:rPr>
      </w:pPr>
      <w:r>
        <w:rPr>
          <w:rFonts w:ascii="Calibri"/>
          <w:w w:val="105"/>
          <w:sz w:val="19"/>
        </w:rPr>
        <w:t>Is there a limitation on the maximum</w:t>
      </w:r>
      <w:r w:rsidR="0031681C">
        <w:rPr>
          <w:rFonts w:ascii="Calibri"/>
          <w:w w:val="105"/>
          <w:sz w:val="19"/>
        </w:rPr>
        <w:t xml:space="preserve">   number   of   images   to   be   provided   per   activation?   </w:t>
      </w:r>
      <w:r w:rsidR="008218D6">
        <w:rPr>
          <w:rFonts w:ascii="Calibri"/>
          <w:w w:val="105"/>
          <w:sz w:val="19"/>
        </w:rPr>
        <w:t xml:space="preserve">    </w:t>
      </w:r>
      <w:r w:rsidR="0031681C">
        <w:rPr>
          <w:rFonts w:ascii="Calibri"/>
          <w:w w:val="105"/>
          <w:sz w:val="19"/>
        </w:rPr>
        <w:t>Yes/No</w:t>
      </w:r>
    </w:p>
    <w:p w14:paraId="04F98866" w14:textId="34040C90" w:rsidR="00501E6D" w:rsidRDefault="0031681C" w:rsidP="008218D6">
      <w:pPr>
        <w:tabs>
          <w:tab w:val="left" w:pos="8709"/>
        </w:tabs>
        <w:spacing w:line="231" w:lineRule="exact"/>
        <w:ind w:left="820"/>
        <w:rPr>
          <w:rFonts w:ascii="Calibri"/>
          <w:sz w:val="19"/>
        </w:rPr>
      </w:pPr>
      <w:r>
        <w:rPr>
          <w:rFonts w:ascii="Calibri"/>
          <w:w w:val="105"/>
          <w:sz w:val="19"/>
        </w:rPr>
        <w:t>If yes, please indicate the maximum number:</w:t>
      </w:r>
      <w:r w:rsidR="008218D6">
        <w:rPr>
          <w:rFonts w:ascii="Calibri"/>
          <w:w w:val="105"/>
          <w:sz w:val="19"/>
        </w:rPr>
        <w:tab/>
      </w:r>
    </w:p>
    <w:p w14:paraId="73F25338" w14:textId="0C91ABB2" w:rsidR="00501E6D" w:rsidRDefault="001B0F8C">
      <w:pPr>
        <w:pStyle w:val="BodyText"/>
        <w:spacing w:before="11"/>
        <w:rPr>
          <w:rFonts w:ascii="Calibri"/>
          <w:sz w:val="18"/>
        </w:rPr>
      </w:pPr>
      <w:r>
        <w:rPr>
          <w:noProof/>
          <w:lang w:val="en-GB" w:eastAsia="en-GB"/>
        </w:rPr>
        <mc:AlternateContent>
          <mc:Choice Requires="wps">
            <w:drawing>
              <wp:anchor distT="0" distB="0" distL="0" distR="0" simplePos="0" relativeHeight="251658244" behindDoc="0" locked="0" layoutInCell="1" allowOverlap="1" wp14:anchorId="28852D36" wp14:editId="4B6C15EB">
                <wp:simplePos x="0" y="0"/>
                <wp:positionH relativeFrom="page">
                  <wp:posOffset>1353185</wp:posOffset>
                </wp:positionH>
                <wp:positionV relativeFrom="paragraph">
                  <wp:posOffset>176530</wp:posOffset>
                </wp:positionV>
                <wp:extent cx="5523230" cy="0"/>
                <wp:effectExtent l="10160" t="10160" r="10160" b="8890"/>
                <wp:wrapTopAndBottom/>
                <wp:docPr id="1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F61E5" id="Line 5" o:spid="_x0000_s1026" style="position:absolute;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6.55pt,13.9pt" to="541.4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" strokeweight=".72pt">
                <w10:wrap type="topAndBottom" anchorx="page"/>
              </v:line>
            </w:pict>
          </mc:Fallback>
        </mc:AlternateContent>
      </w:r>
    </w:p>
    <w:p w14:paraId="326F84F4" w14:textId="77777777" w:rsidR="00501E6D" w:rsidRDefault="00501E6D">
      <w:pPr>
        <w:pStyle w:val="BodyText"/>
        <w:spacing w:before="1"/>
        <w:rPr>
          <w:rFonts w:ascii="Calibri"/>
          <w:sz w:val="29"/>
        </w:rPr>
      </w:pPr>
    </w:p>
    <w:p w14:paraId="7B4C56FC" w14:textId="77777777" w:rsidR="00501E6D" w:rsidRDefault="00501E6D">
      <w:pPr>
        <w:rPr>
          <w:rFonts w:ascii="Calibri"/>
          <w:sz w:val="29"/>
        </w:rPr>
        <w:sectPr w:rsidR="00501E6D">
          <w:pgSz w:w="12240" w:h="15840"/>
          <w:pgMar w:top="1500" w:right="1300" w:bottom="1240" w:left="1340" w:header="0" w:footer="1041" w:gutter="0"/>
          <w:cols w:space="720"/>
        </w:sectPr>
      </w:pPr>
    </w:p>
    <w:p w14:paraId="3AB1F34A" w14:textId="77777777" w:rsidR="00501E6D" w:rsidRDefault="0031681C">
      <w:pPr>
        <w:pStyle w:val="ListParagraph"/>
        <w:numPr>
          <w:ilvl w:val="0"/>
          <w:numId w:val="2"/>
        </w:numPr>
        <w:tabs>
          <w:tab w:val="left" w:pos="819"/>
          <w:tab w:val="left" w:pos="820"/>
        </w:tabs>
        <w:spacing w:before="106"/>
        <w:ind w:hanging="503"/>
        <w:jc w:val="left"/>
        <w:rPr>
          <w:rFonts w:ascii="Calibri"/>
          <w:sz w:val="19"/>
        </w:rPr>
      </w:pPr>
      <w:r>
        <w:rPr>
          <w:rFonts w:ascii="Calibri"/>
          <w:w w:val="105"/>
          <w:sz w:val="19"/>
        </w:rPr>
        <w:t>Is there a limitation of maximum number of images that can be provided each</w:t>
      </w:r>
      <w:r>
        <w:rPr>
          <w:rFonts w:ascii="Calibri"/>
          <w:spacing w:val="-19"/>
          <w:w w:val="105"/>
          <w:sz w:val="19"/>
        </w:rPr>
        <w:t xml:space="preserve"> </w:t>
      </w:r>
      <w:r>
        <w:rPr>
          <w:rFonts w:ascii="Calibri"/>
          <w:w w:val="105"/>
          <w:sz w:val="19"/>
        </w:rPr>
        <w:t>year?</w:t>
      </w:r>
    </w:p>
    <w:p w14:paraId="57CF2D88" w14:textId="77777777" w:rsidR="00501E6D" w:rsidRDefault="00501E6D">
      <w:pPr>
        <w:pStyle w:val="BodyText"/>
        <w:rPr>
          <w:rFonts w:ascii="Calibri"/>
        </w:rPr>
      </w:pPr>
    </w:p>
    <w:p w14:paraId="42129778" w14:textId="77777777" w:rsidR="00501E6D" w:rsidRDefault="0031681C">
      <w:pPr>
        <w:ind w:left="820"/>
        <w:rPr>
          <w:rFonts w:ascii="Calibri"/>
          <w:sz w:val="19"/>
        </w:rPr>
      </w:pPr>
      <w:r>
        <w:rPr>
          <w:rFonts w:ascii="Calibri"/>
          <w:w w:val="105"/>
          <w:sz w:val="19"/>
        </w:rPr>
        <w:t>If yes, please indicate the maximum number:</w:t>
      </w:r>
    </w:p>
    <w:p w14:paraId="5E49A0FF" w14:textId="77777777" w:rsidR="00501E6D" w:rsidRDefault="0031681C">
      <w:pPr>
        <w:pStyle w:val="BodyText"/>
        <w:spacing w:before="9"/>
        <w:rPr>
          <w:rFonts w:ascii="Calibri"/>
          <w:sz w:val="28"/>
        </w:rPr>
      </w:pPr>
      <w:r>
        <w:br w:type="column"/>
      </w:r>
    </w:p>
    <w:p w14:paraId="49B23EA3" w14:textId="2E209BC1" w:rsidR="00501E6D" w:rsidRDefault="008218D6">
      <w:pPr>
        <w:ind w:left="317"/>
        <w:rPr>
          <w:rFonts w:ascii="Calibri"/>
          <w:sz w:val="19"/>
        </w:rPr>
      </w:pPr>
      <w:r>
        <w:rPr>
          <w:rFonts w:ascii="Calibri"/>
          <w:w w:val="105"/>
          <w:sz w:val="19"/>
        </w:rPr>
        <w:t xml:space="preserve"> </w:t>
      </w:r>
      <w:r w:rsidR="0031681C">
        <w:rPr>
          <w:rFonts w:ascii="Calibri"/>
          <w:w w:val="105"/>
          <w:sz w:val="19"/>
        </w:rPr>
        <w:t>Yes/No</w:t>
      </w:r>
    </w:p>
    <w:p w14:paraId="5619D18C" w14:textId="77777777" w:rsidR="00501E6D" w:rsidRDefault="00501E6D">
      <w:pPr>
        <w:rPr>
          <w:rFonts w:ascii="Calibri"/>
          <w:sz w:val="19"/>
        </w:rPr>
        <w:sectPr w:rsidR="00501E6D">
          <w:type w:val="continuous"/>
          <w:pgSz w:w="12240" w:h="15840"/>
          <w:pgMar w:top="1440" w:right="1300" w:bottom="280" w:left="1340" w:header="720" w:footer="720" w:gutter="0"/>
          <w:cols w:num="2" w:space="720" w:equalWidth="0">
            <w:col w:w="7649" w:space="857"/>
            <w:col w:w="1094"/>
          </w:cols>
        </w:sectPr>
      </w:pPr>
    </w:p>
    <w:p w14:paraId="3788DC00" w14:textId="77777777" w:rsidR="00501E6D" w:rsidRDefault="00501E6D">
      <w:pPr>
        <w:pStyle w:val="BodyText"/>
        <w:spacing w:before="1"/>
        <w:rPr>
          <w:rFonts w:ascii="Calibri"/>
          <w:sz w:val="22"/>
        </w:rPr>
      </w:pPr>
    </w:p>
    <w:p w14:paraId="186CB44F" w14:textId="5C6F7C42" w:rsidR="00501E6D" w:rsidRDefault="001B0F8C">
      <w:pPr>
        <w:pStyle w:val="BodyText"/>
        <w:spacing w:line="20" w:lineRule="exact"/>
        <w:ind w:left="783"/>
        <w:rPr>
          <w:rFonts w:ascii="Calibri"/>
          <w:sz w:val="2"/>
        </w:rPr>
      </w:pPr>
      <w:r>
        <w:rPr>
          <w:rFonts w:ascii="Calibri"/>
          <w:noProof/>
          <w:sz w:val="2"/>
          <w:lang w:val="en-GB" w:eastAsia="en-GB"/>
        </w:rPr>
        <mc:AlternateContent>
          <mc:Choice Requires="wpg">
            <w:drawing>
              <wp:inline distT="0" distB="0" distL="0" distR="0" wp14:anchorId="18242691" wp14:editId="506F6481">
                <wp:extent cx="5532755" cy="9525"/>
                <wp:effectExtent l="5080" t="3175" r="5715" b="6350"/>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2755" cy="9525"/>
                          <a:chOff x="0" y="0"/>
                          <a:chExt cx="8713" cy="15"/>
                        </a:xfrm>
                      </wpg:grpSpPr>
                      <wps:wsp>
                        <wps:cNvPr id="11" name="Line 4"/>
                        <wps:cNvCnPr>
                          <a:cxnSpLocks noChangeShapeType="1"/>
                        </wps:cNvCnPr>
                        <wps:spPr bwMode="auto">
                          <a:xfrm>
                            <a:off x="8" y="7"/>
                            <a:ext cx="869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6C361F" id="Group 3" o:spid="_x0000_s1026" style="width:435.65pt;height:.75pt;mso-position-horizontal-relative:char;mso-position-vertical-relative:line" coordsize="87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">
                <v:line id="Line 4" o:spid="_x0000_s1027" style="position:absolute;visibility:visible;mso-wrap-style:square" from="8,7" to="87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" strokeweight=".72pt"/>
                <w10:anchorlock/>
              </v:group>
            </w:pict>
          </mc:Fallback>
        </mc:AlternateContent>
      </w:r>
    </w:p>
    <w:p w14:paraId="1D4DF90B" w14:textId="77777777" w:rsidR="00501E6D" w:rsidRDefault="00501E6D">
      <w:pPr>
        <w:spacing w:line="20" w:lineRule="exact"/>
        <w:rPr>
          <w:rFonts w:ascii="Calibri"/>
          <w:sz w:val="2"/>
        </w:rPr>
        <w:sectPr w:rsidR="00501E6D">
          <w:type w:val="continuous"/>
          <w:pgSz w:w="12240" w:h="15840"/>
          <w:pgMar w:top="1440" w:right="1300" w:bottom="280" w:left="1340" w:header="720" w:footer="720" w:gutter="0"/>
          <w:cols w:space="720"/>
        </w:sectPr>
      </w:pPr>
    </w:p>
    <w:p w14:paraId="5357D344" w14:textId="79F3D006" w:rsidR="00501E6D" w:rsidRDefault="0031681C">
      <w:pPr>
        <w:pStyle w:val="ListParagraph"/>
        <w:numPr>
          <w:ilvl w:val="0"/>
          <w:numId w:val="2"/>
        </w:numPr>
        <w:tabs>
          <w:tab w:val="left" w:pos="819"/>
          <w:tab w:val="left" w:pos="820"/>
        </w:tabs>
        <w:spacing w:before="192" w:line="254" w:lineRule="auto"/>
        <w:ind w:right="140" w:hanging="549"/>
        <w:jc w:val="left"/>
        <w:rPr>
          <w:rFonts w:ascii="Calibri"/>
          <w:sz w:val="19"/>
        </w:rPr>
      </w:pPr>
      <w:r>
        <w:rPr>
          <w:rFonts w:ascii="Calibri"/>
          <w:w w:val="105"/>
          <w:sz w:val="19"/>
        </w:rPr>
        <w:lastRenderedPageBreak/>
        <w:t xml:space="preserve">Are there any other limitations expected (e.g. </w:t>
      </w:r>
      <w:r w:rsidR="006E6012">
        <w:rPr>
          <w:rFonts w:ascii="Calibri"/>
          <w:w w:val="105"/>
          <w:sz w:val="19"/>
        </w:rPr>
        <w:t>depending on the AOI, the type of disaster etc.</w:t>
      </w:r>
      <w:r>
        <w:rPr>
          <w:rFonts w:ascii="Calibri"/>
          <w:w w:val="105"/>
          <w:sz w:val="19"/>
        </w:rPr>
        <w:t xml:space="preserve">)?  </w:t>
      </w:r>
      <w:r w:rsidR="00FF1ADE">
        <w:rPr>
          <w:rFonts w:ascii="Calibri"/>
          <w:w w:val="105"/>
          <w:sz w:val="19"/>
        </w:rPr>
        <w:t xml:space="preserve">     </w:t>
      </w:r>
      <w:r>
        <w:rPr>
          <w:rFonts w:ascii="Calibri"/>
          <w:w w:val="105"/>
          <w:sz w:val="19"/>
        </w:rPr>
        <w:t>Yes/No</w:t>
      </w:r>
    </w:p>
    <w:p w14:paraId="6B50C15A" w14:textId="77777777" w:rsidR="00501E6D" w:rsidRDefault="0031681C">
      <w:pPr>
        <w:spacing w:line="231" w:lineRule="exact"/>
        <w:ind w:left="820"/>
        <w:rPr>
          <w:rFonts w:ascii="Calibri"/>
          <w:sz w:val="19"/>
        </w:rPr>
      </w:pPr>
      <w:r>
        <w:rPr>
          <w:rFonts w:ascii="Calibri"/>
          <w:w w:val="105"/>
          <w:sz w:val="19"/>
        </w:rPr>
        <w:t>If yes, please provide details:</w:t>
      </w:r>
    </w:p>
    <w:p w14:paraId="141677E2" w14:textId="4C317EA1" w:rsidR="00501E6D" w:rsidRDefault="001B0F8C">
      <w:pPr>
        <w:pStyle w:val="BodyText"/>
        <w:rPr>
          <w:rFonts w:ascii="Calibri"/>
          <w:sz w:val="19"/>
        </w:rPr>
      </w:pPr>
      <w:r>
        <w:rPr>
          <w:noProof/>
          <w:lang w:val="en-GB" w:eastAsia="en-GB"/>
        </w:rPr>
        <mc:AlternateContent>
          <mc:Choice Requires="wps">
            <w:drawing>
              <wp:anchor distT="0" distB="0" distL="0" distR="0" simplePos="0" relativeHeight="251658245" behindDoc="0" locked="0" layoutInCell="1" allowOverlap="1" wp14:anchorId="15D6421D" wp14:editId="34BCDB30">
                <wp:simplePos x="0" y="0"/>
                <wp:positionH relativeFrom="page">
                  <wp:posOffset>1353185</wp:posOffset>
                </wp:positionH>
                <wp:positionV relativeFrom="paragraph">
                  <wp:posOffset>176530</wp:posOffset>
                </wp:positionV>
                <wp:extent cx="5523230" cy="0"/>
                <wp:effectExtent l="10160" t="13970" r="10160" b="5080"/>
                <wp:wrapTopAndBottom/>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32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60FC7" id="Line 2" o:spid="_x0000_s1026" style="position:absolute;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6.55pt,13.9pt" to="541.4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" strokeweight=".72pt">
                <w10:wrap type="topAndBottom" anchorx="page"/>
              </v:line>
            </w:pict>
          </mc:Fallback>
        </mc:AlternateContent>
      </w:r>
    </w:p>
    <w:p w14:paraId="3D01D904" w14:textId="0244A76D" w:rsidR="00501E6D" w:rsidRDefault="00FF1ADE">
      <w:pPr>
        <w:pStyle w:val="BodyText"/>
        <w:rPr>
          <w:rFonts w:ascii="Calibri"/>
          <w:sz w:val="20"/>
        </w:rPr>
      </w:pPr>
      <w:r>
        <w:rPr>
          <w:rFonts w:ascii="Calibri"/>
          <w:sz w:val="20"/>
        </w:rPr>
        <w:t xml:space="preserve"> </w:t>
      </w:r>
    </w:p>
    <w:p w14:paraId="0AEF45F9" w14:textId="77777777" w:rsidR="00501E6D" w:rsidRDefault="00501E6D">
      <w:pPr>
        <w:pStyle w:val="BodyText"/>
        <w:rPr>
          <w:rFonts w:ascii="Calibri"/>
          <w:sz w:val="20"/>
        </w:rPr>
      </w:pPr>
    </w:p>
    <w:p w14:paraId="185C1AEE" w14:textId="77777777" w:rsidR="00501E6D" w:rsidRDefault="00501E6D">
      <w:pPr>
        <w:pStyle w:val="BodyText"/>
        <w:rPr>
          <w:rFonts w:ascii="Calibri"/>
          <w:sz w:val="20"/>
        </w:rPr>
      </w:pPr>
    </w:p>
    <w:p w14:paraId="2081DC27" w14:textId="77777777" w:rsidR="00501E6D" w:rsidRDefault="00501E6D">
      <w:pPr>
        <w:pStyle w:val="BodyText"/>
        <w:rPr>
          <w:rFonts w:ascii="Calibri"/>
          <w:sz w:val="20"/>
        </w:rPr>
      </w:pPr>
    </w:p>
    <w:p w14:paraId="30E786C8" w14:textId="77777777" w:rsidR="00501E6D" w:rsidRDefault="00501E6D">
      <w:pPr>
        <w:pStyle w:val="BodyText"/>
        <w:spacing w:before="6"/>
        <w:rPr>
          <w:rFonts w:ascii="Calibri"/>
        </w:rPr>
      </w:pPr>
    </w:p>
    <w:p w14:paraId="3D2A6C7D" w14:textId="77777777" w:rsidR="00501E6D" w:rsidRDefault="0031681C">
      <w:pPr>
        <w:ind w:left="100"/>
        <w:rPr>
          <w:rFonts w:ascii="Calibri"/>
          <w:sz w:val="19"/>
        </w:rPr>
      </w:pPr>
      <w:r>
        <w:rPr>
          <w:rFonts w:ascii="Calibri"/>
          <w:w w:val="105"/>
          <w:sz w:val="19"/>
        </w:rPr>
        <w:t>Declaration:</w:t>
      </w:r>
    </w:p>
    <w:p w14:paraId="1F90DC57" w14:textId="77777777" w:rsidR="00501E6D" w:rsidRDefault="00501E6D">
      <w:pPr>
        <w:pStyle w:val="BodyText"/>
        <w:spacing w:before="3"/>
        <w:rPr>
          <w:rFonts w:ascii="Calibri"/>
          <w:sz w:val="20"/>
        </w:rPr>
      </w:pPr>
    </w:p>
    <w:p w14:paraId="1361C2C9" w14:textId="77777777" w:rsidR="00501E6D" w:rsidRDefault="0031681C">
      <w:pPr>
        <w:spacing w:line="288" w:lineRule="auto"/>
        <w:ind w:left="667"/>
        <w:rPr>
          <w:rFonts w:ascii="Calibri"/>
          <w:sz w:val="19"/>
        </w:rPr>
      </w:pPr>
      <w:r>
        <w:rPr>
          <w:rFonts w:ascii="Calibri"/>
          <w:w w:val="105"/>
          <w:sz w:val="19"/>
        </w:rPr>
        <w:t>I declare the intent to comply with the criteria defined in the Introduction to the Charter Data Contributor Approval Process document.</w:t>
      </w:r>
    </w:p>
    <w:p w14:paraId="44B75B7C" w14:textId="77777777" w:rsidR="00501E6D" w:rsidRDefault="00501E6D">
      <w:pPr>
        <w:pStyle w:val="BodyText"/>
        <w:rPr>
          <w:rFonts w:ascii="Calibri"/>
          <w:sz w:val="20"/>
        </w:rPr>
      </w:pPr>
    </w:p>
    <w:p w14:paraId="1842C965" w14:textId="69BA1BEB" w:rsidR="008818FF" w:rsidRPr="008818FF" w:rsidRDefault="008818FF" w:rsidP="008818FF">
      <w:pPr>
        <w:ind w:firstLine="667"/>
        <w:rPr>
          <w:rFonts w:ascii="Calibri"/>
          <w:w w:val="105"/>
          <w:sz w:val="19"/>
        </w:rPr>
      </w:pPr>
      <w:r w:rsidRPr="008818FF">
        <w:rPr>
          <w:rFonts w:ascii="Calibri"/>
          <w:w w:val="105"/>
          <w:sz w:val="19"/>
        </w:rPr>
        <w:t xml:space="preserve">Name of responsible: </w:t>
      </w:r>
    </w:p>
    <w:p w14:paraId="23CDEFB9" w14:textId="77777777" w:rsidR="008818FF" w:rsidRPr="008818FF" w:rsidRDefault="008818FF" w:rsidP="008818FF">
      <w:pPr>
        <w:ind w:firstLine="667"/>
        <w:rPr>
          <w:rFonts w:ascii="Calibri"/>
          <w:w w:val="105"/>
          <w:sz w:val="19"/>
        </w:rPr>
      </w:pPr>
    </w:p>
    <w:p w14:paraId="18E79205" w14:textId="5534E821" w:rsidR="008818FF" w:rsidRPr="008818FF" w:rsidRDefault="008818FF" w:rsidP="008818FF">
      <w:pPr>
        <w:ind w:firstLine="667"/>
        <w:rPr>
          <w:rFonts w:ascii="Calibri"/>
          <w:w w:val="105"/>
          <w:sz w:val="19"/>
        </w:rPr>
      </w:pPr>
      <w:r w:rsidRPr="008818FF">
        <w:rPr>
          <w:rFonts w:ascii="Calibri"/>
          <w:w w:val="105"/>
          <w:sz w:val="19"/>
        </w:rPr>
        <w:t>Date:</w:t>
      </w:r>
    </w:p>
    <w:p w14:paraId="2E724E85" w14:textId="77777777" w:rsidR="008818FF" w:rsidRPr="008818FF" w:rsidRDefault="008818FF" w:rsidP="008818FF">
      <w:pPr>
        <w:ind w:firstLine="667"/>
        <w:rPr>
          <w:rFonts w:ascii="Calibri"/>
          <w:w w:val="105"/>
          <w:sz w:val="19"/>
        </w:rPr>
      </w:pPr>
    </w:p>
    <w:p w14:paraId="06D989E2" w14:textId="77777777" w:rsidR="008818FF" w:rsidRPr="008818FF" w:rsidRDefault="008818FF" w:rsidP="008818FF">
      <w:pPr>
        <w:ind w:firstLine="667"/>
        <w:rPr>
          <w:rFonts w:ascii="Calibri"/>
          <w:w w:val="105"/>
          <w:sz w:val="19"/>
        </w:rPr>
      </w:pPr>
      <w:r w:rsidRPr="008818FF">
        <w:rPr>
          <w:rFonts w:ascii="Calibri"/>
          <w:w w:val="105"/>
          <w:sz w:val="19"/>
        </w:rPr>
        <w:t>Signature:</w:t>
      </w:r>
    </w:p>
    <w:p w14:paraId="723B14A3" w14:textId="77777777" w:rsidR="008818FF" w:rsidRDefault="008818FF" w:rsidP="008818FF">
      <w:pPr>
        <w:ind w:firstLine="667"/>
        <w:rPr>
          <w:rFonts w:ascii="Calibri"/>
          <w:sz w:val="27"/>
        </w:rPr>
      </w:pPr>
    </w:p>
    <w:p w14:paraId="5F93A6A0" w14:textId="77777777" w:rsidR="008818FF" w:rsidRDefault="008818FF" w:rsidP="008818FF">
      <w:pPr>
        <w:ind w:firstLine="667"/>
        <w:rPr>
          <w:rFonts w:ascii="Calibri"/>
          <w:sz w:val="27"/>
        </w:rPr>
      </w:pPr>
    </w:p>
    <w:p w14:paraId="3E6C3A3E" w14:textId="77777777" w:rsidR="008818FF" w:rsidRDefault="008818FF" w:rsidP="008818FF">
      <w:pPr>
        <w:ind w:firstLine="667"/>
        <w:rPr>
          <w:rFonts w:ascii="Calibri"/>
          <w:sz w:val="27"/>
        </w:rPr>
      </w:pPr>
    </w:p>
    <w:p w14:paraId="59032880" w14:textId="77777777" w:rsidR="008818FF" w:rsidRPr="008818FF" w:rsidRDefault="008818FF" w:rsidP="008818FF">
      <w:pPr>
        <w:ind w:firstLine="667"/>
        <w:rPr>
          <w:rFonts w:ascii="Calibri"/>
          <w:sz w:val="27"/>
        </w:rPr>
      </w:pPr>
    </w:p>
    <w:p w14:paraId="628B6230" w14:textId="77777777" w:rsidR="008818FF" w:rsidRPr="008818FF" w:rsidRDefault="008818FF" w:rsidP="008818FF">
      <w:pPr>
        <w:rPr>
          <w:rFonts w:ascii="Calibri"/>
          <w:sz w:val="27"/>
        </w:rPr>
      </w:pPr>
      <w:r w:rsidRPr="008818FF">
        <w:rPr>
          <w:rFonts w:ascii="Calibri"/>
          <w:sz w:val="27"/>
        </w:rPr>
        <w:t xml:space="preserve"> </w:t>
      </w:r>
    </w:p>
    <w:p w14:paraId="54BA7A2A" w14:textId="5F913B69" w:rsidR="008818FF" w:rsidRDefault="008818FF">
      <w:pPr>
        <w:widowControl w:val="0"/>
        <w:autoSpaceDE w:val="0"/>
        <w:autoSpaceDN w:val="0"/>
        <w:rPr>
          <w:rFonts w:ascii="Calibri"/>
          <w:sz w:val="27"/>
        </w:rPr>
      </w:pPr>
      <w:r>
        <w:rPr>
          <w:rFonts w:ascii="Calibri"/>
          <w:sz w:val="27"/>
        </w:rPr>
        <w:br w:type="page"/>
      </w:r>
    </w:p>
    <w:p w14:paraId="61A10AD4" w14:textId="77777777" w:rsidR="00501E6D" w:rsidRDefault="00501E6D">
      <w:pPr>
        <w:rPr>
          <w:rFonts w:ascii="Calibri"/>
          <w:sz w:val="27"/>
        </w:rPr>
        <w:sectPr w:rsidR="00501E6D">
          <w:pgSz w:w="12240" w:h="15840"/>
          <w:pgMar w:top="1500" w:right="1720" w:bottom="1240" w:left="1340" w:header="0" w:footer="1041" w:gutter="0"/>
          <w:cols w:space="720"/>
        </w:sectPr>
      </w:pPr>
    </w:p>
    <w:p w14:paraId="10ED87F5" w14:textId="77777777" w:rsidR="00501E6D" w:rsidRDefault="0031681C">
      <w:pPr>
        <w:spacing w:before="106"/>
        <w:ind w:left="100"/>
        <w:rPr>
          <w:rFonts w:ascii="Calibri"/>
          <w:b/>
          <w:sz w:val="19"/>
        </w:rPr>
      </w:pPr>
      <w:r>
        <w:rPr>
          <w:rFonts w:ascii="Calibri"/>
          <w:b/>
          <w:sz w:val="19"/>
        </w:rPr>
        <w:lastRenderedPageBreak/>
        <w:t>Acronyms</w:t>
      </w:r>
    </w:p>
    <w:p w14:paraId="03858EA9" w14:textId="77777777" w:rsidR="00501E6D" w:rsidRDefault="00501E6D">
      <w:pPr>
        <w:pStyle w:val="BodyText"/>
        <w:spacing w:before="3"/>
        <w:rPr>
          <w:rFonts w:ascii="Calibri"/>
          <w:b/>
          <w:sz w:val="20"/>
        </w:rPr>
      </w:pPr>
    </w:p>
    <w:p w14:paraId="35BE95E7" w14:textId="77777777" w:rsidR="00501E6D" w:rsidRDefault="0031681C">
      <w:pPr>
        <w:spacing w:line="254" w:lineRule="auto"/>
        <w:ind w:left="100" w:right="473"/>
        <w:rPr>
          <w:rFonts w:ascii="Calibri"/>
          <w:sz w:val="19"/>
        </w:rPr>
      </w:pPr>
      <w:r>
        <w:rPr>
          <w:rFonts w:ascii="Calibri"/>
          <w:w w:val="105"/>
          <w:sz w:val="19"/>
        </w:rPr>
        <w:t>AAP AF</w:t>
      </w:r>
    </w:p>
    <w:p w14:paraId="6B8994B5" w14:textId="77777777" w:rsidR="00501E6D" w:rsidRDefault="0031681C">
      <w:pPr>
        <w:pStyle w:val="BodyText"/>
        <w:rPr>
          <w:rFonts w:ascii="Calibri"/>
          <w:sz w:val="24"/>
        </w:rPr>
      </w:pPr>
      <w:r>
        <w:br w:type="column"/>
      </w:r>
    </w:p>
    <w:p w14:paraId="181AE322" w14:textId="77777777" w:rsidR="00501E6D" w:rsidRDefault="00501E6D">
      <w:pPr>
        <w:pStyle w:val="BodyText"/>
        <w:rPr>
          <w:rFonts w:ascii="Calibri"/>
          <w:sz w:val="24"/>
        </w:rPr>
      </w:pPr>
    </w:p>
    <w:p w14:paraId="5A886119" w14:textId="77777777" w:rsidR="00501E6D" w:rsidRDefault="0031681C">
      <w:pPr>
        <w:spacing w:line="254" w:lineRule="auto"/>
        <w:ind w:left="100" w:right="5232"/>
        <w:rPr>
          <w:rFonts w:ascii="Calibri"/>
          <w:sz w:val="19"/>
        </w:rPr>
      </w:pPr>
      <w:r>
        <w:rPr>
          <w:rFonts w:ascii="Calibri"/>
          <w:w w:val="105"/>
          <w:sz w:val="19"/>
        </w:rPr>
        <w:t>Acquisition and Archive Plan Application Form</w:t>
      </w:r>
    </w:p>
    <w:p w14:paraId="3D01DC71" w14:textId="77777777" w:rsidR="00501E6D" w:rsidRDefault="00501E6D">
      <w:pPr>
        <w:spacing w:line="254" w:lineRule="auto"/>
        <w:rPr>
          <w:rFonts w:ascii="Calibri"/>
          <w:sz w:val="19"/>
        </w:rPr>
        <w:sectPr w:rsidR="00501E6D">
          <w:type w:val="continuous"/>
          <w:pgSz w:w="12240" w:h="15840"/>
          <w:pgMar w:top="1440" w:right="1720" w:bottom="280" w:left="1340" w:header="720" w:footer="720" w:gutter="0"/>
          <w:cols w:num="2" w:space="720" w:equalWidth="0">
            <w:col w:w="927" w:space="600"/>
            <w:col w:w="7653"/>
          </w:cols>
        </w:sectPr>
      </w:pPr>
    </w:p>
    <w:p w14:paraId="0B72A529" w14:textId="77777777" w:rsidR="00501E6D" w:rsidRDefault="0031681C">
      <w:pPr>
        <w:tabs>
          <w:tab w:val="left" w:pos="1626"/>
        </w:tabs>
        <w:spacing w:before="22"/>
        <w:ind w:left="100"/>
        <w:rPr>
          <w:rFonts w:ascii="Calibri"/>
          <w:sz w:val="19"/>
        </w:rPr>
      </w:pPr>
      <w:r>
        <w:rPr>
          <w:rFonts w:ascii="Calibri"/>
          <w:w w:val="105"/>
          <w:sz w:val="19"/>
        </w:rPr>
        <w:t>AOI</w:t>
      </w:r>
      <w:r>
        <w:rPr>
          <w:rFonts w:ascii="Calibri"/>
          <w:w w:val="105"/>
          <w:sz w:val="19"/>
        </w:rPr>
        <w:tab/>
        <w:t>Area of</w:t>
      </w:r>
      <w:r>
        <w:rPr>
          <w:rFonts w:ascii="Calibri"/>
          <w:spacing w:val="-5"/>
          <w:w w:val="105"/>
          <w:sz w:val="19"/>
        </w:rPr>
        <w:t xml:space="preserve"> </w:t>
      </w:r>
      <w:r>
        <w:rPr>
          <w:rFonts w:ascii="Calibri"/>
          <w:w w:val="105"/>
          <w:sz w:val="19"/>
        </w:rPr>
        <w:t>Interest</w:t>
      </w:r>
    </w:p>
    <w:p w14:paraId="4836BBA9" w14:textId="77777777" w:rsidR="00501E6D" w:rsidRDefault="0031681C">
      <w:pPr>
        <w:tabs>
          <w:tab w:val="left" w:pos="1626"/>
        </w:tabs>
        <w:spacing w:before="7" w:line="254" w:lineRule="auto"/>
        <w:ind w:left="100" w:right="2545"/>
        <w:rPr>
          <w:rFonts w:ascii="Calibri"/>
          <w:sz w:val="19"/>
        </w:rPr>
      </w:pPr>
      <w:r>
        <w:rPr>
          <w:rFonts w:ascii="Calibri"/>
          <w:w w:val="105"/>
          <w:sz w:val="19"/>
        </w:rPr>
        <w:t>COS-2</w:t>
      </w:r>
      <w:r>
        <w:rPr>
          <w:rFonts w:ascii="Calibri"/>
          <w:w w:val="105"/>
          <w:sz w:val="19"/>
        </w:rPr>
        <w:tab/>
        <w:t>Charter Operational System (for data</w:t>
      </w:r>
      <w:r>
        <w:rPr>
          <w:rFonts w:ascii="Calibri"/>
          <w:spacing w:val="-14"/>
          <w:w w:val="105"/>
          <w:sz w:val="19"/>
        </w:rPr>
        <w:t xml:space="preserve"> </w:t>
      </w:r>
      <w:r>
        <w:rPr>
          <w:rFonts w:ascii="Calibri"/>
          <w:w w:val="105"/>
          <w:sz w:val="19"/>
        </w:rPr>
        <w:t>workflow</w:t>
      </w:r>
      <w:r>
        <w:rPr>
          <w:rFonts w:ascii="Calibri"/>
          <w:spacing w:val="-2"/>
          <w:w w:val="105"/>
          <w:sz w:val="19"/>
        </w:rPr>
        <w:t xml:space="preserve"> </w:t>
      </w:r>
      <w:r>
        <w:rPr>
          <w:rFonts w:ascii="Calibri"/>
          <w:w w:val="105"/>
          <w:sz w:val="19"/>
        </w:rPr>
        <w:t>management)</w:t>
      </w:r>
      <w:r>
        <w:rPr>
          <w:rFonts w:ascii="Calibri"/>
          <w:w w:val="103"/>
          <w:sz w:val="19"/>
        </w:rPr>
        <w:t xml:space="preserve"> </w:t>
      </w:r>
      <w:r>
        <w:rPr>
          <w:rFonts w:ascii="Calibri"/>
          <w:w w:val="105"/>
          <w:sz w:val="19"/>
        </w:rPr>
        <w:t>ERF</w:t>
      </w:r>
      <w:r>
        <w:rPr>
          <w:rFonts w:ascii="Calibri"/>
          <w:w w:val="105"/>
          <w:sz w:val="19"/>
        </w:rPr>
        <w:tab/>
        <w:t>Emergency Request</w:t>
      </w:r>
      <w:r>
        <w:rPr>
          <w:rFonts w:ascii="Calibri"/>
          <w:spacing w:val="-8"/>
          <w:w w:val="105"/>
          <w:sz w:val="19"/>
        </w:rPr>
        <w:t xml:space="preserve"> </w:t>
      </w:r>
      <w:r>
        <w:rPr>
          <w:rFonts w:ascii="Calibri"/>
          <w:w w:val="105"/>
          <w:sz w:val="19"/>
        </w:rPr>
        <w:t>Form</w:t>
      </w:r>
    </w:p>
    <w:p w14:paraId="76CA0AD9" w14:textId="77777777" w:rsidR="00501E6D" w:rsidRDefault="00501E6D">
      <w:pPr>
        <w:spacing w:line="254" w:lineRule="auto"/>
        <w:rPr>
          <w:rFonts w:ascii="Calibri"/>
          <w:sz w:val="19"/>
        </w:rPr>
        <w:sectPr w:rsidR="00501E6D">
          <w:type w:val="continuous"/>
          <w:pgSz w:w="12240" w:h="15840"/>
          <w:pgMar w:top="1440" w:right="1720" w:bottom="280" w:left="1340" w:header="720" w:footer="720" w:gutter="0"/>
          <w:cols w:space="720"/>
        </w:sectPr>
      </w:pPr>
    </w:p>
    <w:p w14:paraId="400F1979" w14:textId="77777777" w:rsidR="00501E6D" w:rsidRDefault="0031681C">
      <w:pPr>
        <w:spacing w:line="254" w:lineRule="auto"/>
        <w:ind w:left="100" w:right="-18"/>
        <w:rPr>
          <w:rFonts w:ascii="Calibri"/>
          <w:sz w:val="19"/>
        </w:rPr>
      </w:pPr>
      <w:r>
        <w:rPr>
          <w:rFonts w:ascii="Calibri"/>
          <w:w w:val="105"/>
          <w:sz w:val="19"/>
        </w:rPr>
        <w:t>ES HDDS</w:t>
      </w:r>
    </w:p>
    <w:p w14:paraId="1E510D80" w14:textId="77777777" w:rsidR="00501E6D" w:rsidRDefault="0031681C">
      <w:pPr>
        <w:spacing w:line="230" w:lineRule="exact"/>
        <w:ind w:left="100"/>
        <w:rPr>
          <w:rFonts w:ascii="Calibri"/>
          <w:sz w:val="19"/>
        </w:rPr>
      </w:pPr>
      <w:r>
        <w:br w:type="column"/>
      </w:r>
      <w:r>
        <w:rPr>
          <w:rFonts w:ascii="Calibri"/>
          <w:w w:val="105"/>
          <w:sz w:val="19"/>
        </w:rPr>
        <w:t>Executive Secretariat</w:t>
      </w:r>
    </w:p>
    <w:p w14:paraId="267FB979" w14:textId="77777777" w:rsidR="00501E6D" w:rsidRDefault="0031681C">
      <w:pPr>
        <w:spacing w:before="13"/>
        <w:ind w:left="100"/>
        <w:rPr>
          <w:rFonts w:ascii="Calibri"/>
          <w:sz w:val="19"/>
        </w:rPr>
      </w:pPr>
      <w:r>
        <w:rPr>
          <w:rFonts w:ascii="Calibri"/>
          <w:w w:val="105"/>
          <w:sz w:val="19"/>
        </w:rPr>
        <w:t>Hazards Data Distribution System</w:t>
      </w:r>
    </w:p>
    <w:p w14:paraId="0CFB25DC" w14:textId="77777777" w:rsidR="00501E6D" w:rsidRDefault="00501E6D">
      <w:pPr>
        <w:rPr>
          <w:rFonts w:ascii="Calibri"/>
          <w:sz w:val="19"/>
        </w:rPr>
        <w:sectPr w:rsidR="00501E6D">
          <w:type w:val="continuous"/>
          <w:pgSz w:w="12240" w:h="15840"/>
          <w:pgMar w:top="1440" w:right="1720" w:bottom="280" w:left="1340" w:header="720" w:footer="720" w:gutter="0"/>
          <w:cols w:num="2" w:space="720" w:equalWidth="0">
            <w:col w:w="564" w:space="963"/>
            <w:col w:w="7653"/>
          </w:cols>
        </w:sectPr>
      </w:pPr>
    </w:p>
    <w:p w14:paraId="19E826AA" w14:textId="77777777" w:rsidR="00501E6D" w:rsidRDefault="0031681C">
      <w:pPr>
        <w:tabs>
          <w:tab w:val="left" w:pos="1626"/>
        </w:tabs>
        <w:ind w:left="100"/>
        <w:rPr>
          <w:rFonts w:ascii="Calibri"/>
          <w:sz w:val="19"/>
        </w:rPr>
      </w:pPr>
      <w:r>
        <w:rPr>
          <w:rFonts w:ascii="Calibri"/>
          <w:w w:val="105"/>
          <w:sz w:val="19"/>
        </w:rPr>
        <w:t>NDA</w:t>
      </w:r>
      <w:r>
        <w:rPr>
          <w:rFonts w:ascii="Calibri"/>
          <w:w w:val="105"/>
          <w:sz w:val="19"/>
        </w:rPr>
        <w:tab/>
        <w:t>Non-Disclosure</w:t>
      </w:r>
      <w:r>
        <w:rPr>
          <w:rFonts w:ascii="Calibri"/>
          <w:spacing w:val="-9"/>
          <w:w w:val="105"/>
          <w:sz w:val="19"/>
        </w:rPr>
        <w:t xml:space="preserve"> </w:t>
      </w:r>
      <w:r>
        <w:rPr>
          <w:rFonts w:ascii="Calibri"/>
          <w:w w:val="105"/>
          <w:sz w:val="19"/>
        </w:rPr>
        <w:t>Agreement</w:t>
      </w:r>
    </w:p>
    <w:p w14:paraId="7A201501" w14:textId="77777777" w:rsidR="00501E6D" w:rsidRDefault="0031681C">
      <w:pPr>
        <w:tabs>
          <w:tab w:val="left" w:pos="1626"/>
        </w:tabs>
        <w:spacing w:before="12"/>
        <w:ind w:left="100"/>
        <w:rPr>
          <w:rFonts w:ascii="Calibri"/>
          <w:sz w:val="19"/>
        </w:rPr>
      </w:pPr>
      <w:r>
        <w:rPr>
          <w:rFonts w:ascii="Calibri"/>
          <w:w w:val="105"/>
          <w:sz w:val="19"/>
        </w:rPr>
        <w:t>PM</w:t>
      </w:r>
      <w:r>
        <w:rPr>
          <w:rFonts w:ascii="Calibri"/>
          <w:w w:val="105"/>
          <w:sz w:val="19"/>
        </w:rPr>
        <w:tab/>
        <w:t>Project</w:t>
      </w:r>
      <w:r>
        <w:rPr>
          <w:rFonts w:ascii="Calibri"/>
          <w:spacing w:val="-4"/>
          <w:w w:val="105"/>
          <w:sz w:val="19"/>
        </w:rPr>
        <w:t xml:space="preserve"> </w:t>
      </w:r>
      <w:r>
        <w:rPr>
          <w:rFonts w:ascii="Calibri"/>
          <w:w w:val="105"/>
          <w:sz w:val="19"/>
        </w:rPr>
        <w:t>Manager</w:t>
      </w:r>
    </w:p>
    <w:p w14:paraId="21CE6586" w14:textId="7C357CB8" w:rsidR="00501E6D" w:rsidRDefault="0031681C" w:rsidP="00CF4C0C">
      <w:pPr>
        <w:tabs>
          <w:tab w:val="left" w:pos="1626"/>
        </w:tabs>
        <w:spacing w:before="12"/>
        <w:ind w:left="100"/>
        <w:rPr>
          <w:rFonts w:ascii="Calibri"/>
          <w:sz w:val="19"/>
        </w:rPr>
        <w:sectPr w:rsidR="00501E6D">
          <w:type w:val="continuous"/>
          <w:pgSz w:w="12240" w:h="15840"/>
          <w:pgMar w:top="1440" w:right="1720" w:bottom="280" w:left="1340" w:header="720" w:footer="720" w:gutter="0"/>
          <w:cols w:space="720"/>
        </w:sectPr>
      </w:pPr>
      <w:r>
        <w:rPr>
          <w:rFonts w:ascii="Calibri"/>
          <w:w w:val="105"/>
          <w:sz w:val="19"/>
        </w:rPr>
        <w:t>VA</w:t>
      </w:r>
      <w:r>
        <w:rPr>
          <w:rFonts w:ascii="Calibri"/>
          <w:w w:val="105"/>
          <w:sz w:val="19"/>
        </w:rPr>
        <w:tab/>
        <w:t>Value</w:t>
      </w:r>
      <w:r>
        <w:rPr>
          <w:rFonts w:ascii="Calibri"/>
          <w:spacing w:val="-7"/>
          <w:w w:val="105"/>
          <w:sz w:val="19"/>
        </w:rPr>
        <w:t xml:space="preserve"> </w:t>
      </w:r>
      <w:r>
        <w:rPr>
          <w:rFonts w:ascii="Calibri"/>
          <w:w w:val="105"/>
          <w:sz w:val="19"/>
        </w:rPr>
        <w:t>Adding</w:t>
      </w:r>
    </w:p>
    <w:p w14:paraId="439703AF" w14:textId="77777777" w:rsidR="00CC0CE7" w:rsidRPr="00CF4C0C" w:rsidRDefault="00CC0CE7" w:rsidP="00CF4C0C">
      <w:pPr>
        <w:tabs>
          <w:tab w:val="left" w:pos="368"/>
        </w:tabs>
        <w:spacing w:before="1" w:line="252" w:lineRule="auto"/>
        <w:ind w:right="119"/>
        <w:rPr>
          <w:sz w:val="21"/>
        </w:rPr>
      </w:pPr>
      <w:bookmarkStart w:id="0" w:name="_TOC_250000"/>
      <w:bookmarkEnd w:id="0"/>
    </w:p>
    <w:sectPr w:rsidR="00CC0CE7" w:rsidRPr="00CF4C0C">
      <w:footerReference w:type="default" r:id="rId15"/>
      <w:pgSz w:w="12240" w:h="15840"/>
      <w:pgMar w:top="1360" w:right="1320" w:bottom="1240" w:left="1340" w:header="0" w:footer="1041"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35A5F" w14:textId="77777777" w:rsidR="00407393" w:rsidRDefault="00407393">
      <w:r>
        <w:separator/>
      </w:r>
    </w:p>
  </w:endnote>
  <w:endnote w:type="continuationSeparator" w:id="0">
    <w:p w14:paraId="4C77ED0E" w14:textId="77777777" w:rsidR="00407393" w:rsidRDefault="00407393">
      <w:r>
        <w:continuationSeparator/>
      </w:r>
    </w:p>
  </w:endnote>
  <w:endnote w:type="continuationNotice" w:id="1">
    <w:p w14:paraId="07CE8A48" w14:textId="77777777" w:rsidR="009B1825" w:rsidRDefault="009B1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2C50" w14:textId="4054633C" w:rsidR="005263FF" w:rsidRDefault="005263FF">
    <w:pPr>
      <w:pStyle w:val="BodyText"/>
      <w:spacing w:line="14" w:lineRule="auto"/>
      <w:rPr>
        <w:sz w:val="20"/>
      </w:rPr>
    </w:pPr>
    <w:r>
      <w:rPr>
        <w:noProof/>
        <w:lang w:val="en-GB" w:eastAsia="en-GB"/>
      </w:rPr>
      <mc:AlternateContent>
        <mc:Choice Requires="wps">
          <w:drawing>
            <wp:anchor distT="0" distB="0" distL="114300" distR="114300" simplePos="0" relativeHeight="251658240" behindDoc="1" locked="0" layoutInCell="1" allowOverlap="1" wp14:anchorId="48FDB2BD" wp14:editId="79B2181F">
              <wp:simplePos x="0" y="0"/>
              <wp:positionH relativeFrom="page">
                <wp:posOffset>3781425</wp:posOffset>
              </wp:positionH>
              <wp:positionV relativeFrom="page">
                <wp:posOffset>9257665</wp:posOffset>
              </wp:positionV>
              <wp:extent cx="209550" cy="19304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55AA" w14:textId="77777777" w:rsidR="005263FF" w:rsidRDefault="005263FF">
                          <w:pPr>
                            <w:pStyle w:val="BodyText"/>
                            <w:spacing w:before="25"/>
                            <w:ind w:left="40"/>
                            <w:rPr>
                              <w:rFonts w:ascii="Calibri"/>
                            </w:rPr>
                          </w:pPr>
                          <w:r>
                            <w:fldChar w:fldCharType="begin"/>
                          </w:r>
                          <w:r>
                            <w:rPr>
                              <w:rFonts w:ascii="Calibri"/>
                              <w:w w:val="105"/>
                            </w:rPr>
                            <w:instrText xml:space="preserve"> PAGE  \* roman </w:instrText>
                          </w:r>
                          <w:r>
                            <w:fldChar w:fldCharType="separate"/>
                          </w:r>
                          <w:r w:rsidR="008818FF">
                            <w:rPr>
                              <w:rFonts w:ascii="Calibri"/>
                              <w:noProof/>
                              <w:w w:val="105"/>
                            </w:rPr>
                            <w:t>vi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DB2BD" id="_x0000_t202" coordsize="21600,21600" o:spt="202" path="m,l,21600r21600,l21600,xe">
              <v:stroke joinstyle="miter"/>
              <v:path gradientshapeok="t" o:connecttype="rect"/>
            </v:shapetype>
            <v:shape id="Text Box 2" o:spid="_x0000_s1030" type="#_x0000_t202" style="position:absolute;margin-left:297.75pt;margin-top:728.95pt;width:16.5pt;height:1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" filled="f" stroked="f">
              <v:textbox inset="0,0,0,0">
                <w:txbxContent>
                  <w:p w14:paraId="38A555AA" w14:textId="77777777" w:rsidR="005263FF" w:rsidRDefault="005263FF">
                    <w:pPr>
                      <w:pStyle w:val="BodyText"/>
                      <w:spacing w:before="25"/>
                      <w:ind w:left="40"/>
                      <w:rPr>
                        <w:rFonts w:ascii="Calibri"/>
                      </w:rPr>
                    </w:pPr>
                    <w:r>
                      <w:fldChar w:fldCharType="begin"/>
                    </w:r>
                    <w:r>
                      <w:rPr>
                        <w:rFonts w:ascii="Calibri"/>
                        <w:w w:val="105"/>
                      </w:rPr>
                      <w:instrText xml:space="preserve"> PAGE  \* roman </w:instrText>
                    </w:r>
                    <w:r>
                      <w:fldChar w:fldCharType="separate"/>
                    </w:r>
                    <w:r w:rsidR="008818FF">
                      <w:rPr>
                        <w:rFonts w:ascii="Calibri"/>
                        <w:noProof/>
                        <w:w w:val="105"/>
                      </w:rPr>
                      <w:t>vi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2453" w14:textId="7950CC79" w:rsidR="005263FF" w:rsidRDefault="005263FF">
    <w:pPr>
      <w:pStyle w:val="BodyText"/>
      <w:spacing w:line="14" w:lineRule="auto"/>
      <w:rPr>
        <w:sz w:val="20"/>
      </w:rPr>
    </w:pPr>
    <w:r>
      <w:rPr>
        <w:noProof/>
        <w:lang w:val="en-GB" w:eastAsia="en-GB"/>
      </w:rPr>
      <mc:AlternateContent>
        <mc:Choice Requires="wps">
          <w:drawing>
            <wp:anchor distT="0" distB="0" distL="114300" distR="114300" simplePos="0" relativeHeight="251658241" behindDoc="1" locked="0" layoutInCell="1" allowOverlap="1" wp14:anchorId="47BECE7B" wp14:editId="34C80ABD">
              <wp:simplePos x="0" y="0"/>
              <wp:positionH relativeFrom="page">
                <wp:posOffset>3814445</wp:posOffset>
              </wp:positionH>
              <wp:positionV relativeFrom="page">
                <wp:posOffset>9257665</wp:posOffset>
              </wp:positionV>
              <wp:extent cx="142875" cy="193040"/>
              <wp:effectExtent l="444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2DF52" w14:textId="77777777" w:rsidR="005263FF" w:rsidRDefault="005263FF">
                          <w:pPr>
                            <w:pStyle w:val="BodyText"/>
                            <w:spacing w:before="25"/>
                            <w:ind w:left="40"/>
                            <w:rPr>
                              <w:rFonts w:ascii="Calibri"/>
                            </w:rPr>
                          </w:pPr>
                          <w:r>
                            <w:fldChar w:fldCharType="begin"/>
                          </w:r>
                          <w:r>
                            <w:rPr>
                              <w:rFonts w:ascii="Calibri"/>
                              <w:w w:val="105"/>
                            </w:rPr>
                            <w:instrText xml:space="preserve"> PAGE  \* roman </w:instrText>
                          </w:r>
                          <w:r>
                            <w:fldChar w:fldCharType="separate"/>
                          </w:r>
                          <w:r w:rsidR="008818FF">
                            <w:rPr>
                              <w:rFonts w:ascii="Calibri"/>
                              <w:noProof/>
                              <w:w w:val="105"/>
                            </w:rPr>
                            <w:t>ix</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ECE7B" id="_x0000_t202" coordsize="21600,21600" o:spt="202" path="m,l,21600r21600,l21600,xe">
              <v:stroke joinstyle="miter"/>
              <v:path gradientshapeok="t" o:connecttype="rect"/>
            </v:shapetype>
            <v:shape id="Text Box 1" o:spid="_x0000_s1031" type="#_x0000_t202" style="position:absolute;margin-left:300.35pt;margin-top:728.95pt;width:11.25pt;height:15.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" filled="f" stroked="f">
              <v:textbox inset="0,0,0,0">
                <w:txbxContent>
                  <w:p w14:paraId="1A82DF52" w14:textId="77777777" w:rsidR="005263FF" w:rsidRDefault="005263FF">
                    <w:pPr>
                      <w:pStyle w:val="BodyText"/>
                      <w:spacing w:before="25"/>
                      <w:ind w:left="40"/>
                      <w:rPr>
                        <w:rFonts w:ascii="Calibri"/>
                      </w:rPr>
                    </w:pPr>
                    <w:r>
                      <w:fldChar w:fldCharType="begin"/>
                    </w:r>
                    <w:r>
                      <w:rPr>
                        <w:rFonts w:ascii="Calibri"/>
                        <w:w w:val="105"/>
                      </w:rPr>
                      <w:instrText xml:space="preserve"> PAGE  \* roman </w:instrText>
                    </w:r>
                    <w:r>
                      <w:fldChar w:fldCharType="separate"/>
                    </w:r>
                    <w:r w:rsidR="008818FF">
                      <w:rPr>
                        <w:rFonts w:ascii="Calibri"/>
                        <w:noProof/>
                        <w:w w:val="105"/>
                      </w:rPr>
                      <w:t>ix</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85084" w14:textId="77777777" w:rsidR="00407393" w:rsidRDefault="00407393">
      <w:r>
        <w:separator/>
      </w:r>
    </w:p>
  </w:footnote>
  <w:footnote w:type="continuationSeparator" w:id="0">
    <w:p w14:paraId="57B91768" w14:textId="77777777" w:rsidR="00407393" w:rsidRDefault="00407393">
      <w:r>
        <w:continuationSeparator/>
      </w:r>
    </w:p>
  </w:footnote>
  <w:footnote w:type="continuationNotice" w:id="1">
    <w:p w14:paraId="38C270C9" w14:textId="77777777" w:rsidR="009B1825" w:rsidRDefault="009B18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3FE8"/>
    <w:multiLevelType w:val="multilevel"/>
    <w:tmpl w:val="0809001F"/>
    <w:lvl w:ilvl="0">
      <w:start w:val="1"/>
      <w:numFmt w:val="decimal"/>
      <w:lvlText w:val="%1."/>
      <w:lvlJc w:val="left"/>
      <w:pPr>
        <w:ind w:left="360" w:hanging="360"/>
      </w:pPr>
      <w:rPr>
        <w:rFonts w:hint="default"/>
        <w:b/>
        <w:bCs/>
        <w:w w:val="99"/>
        <w:sz w:val="28"/>
        <w:szCs w:val="28"/>
      </w:rPr>
    </w:lvl>
    <w:lvl w:ilvl="1">
      <w:start w:val="1"/>
      <w:numFmt w:val="decimal"/>
      <w:lvlText w:val="%1.%2."/>
      <w:lvlJc w:val="left"/>
      <w:pPr>
        <w:ind w:left="792" w:hanging="432"/>
      </w:pPr>
      <w:rPr>
        <w:rFonts w:hint="default"/>
        <w:w w:val="102"/>
        <w:sz w:val="21"/>
        <w:szCs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E31DA1"/>
    <w:multiLevelType w:val="hybridMultilevel"/>
    <w:tmpl w:val="E4B44C5A"/>
    <w:lvl w:ilvl="0" w:tplc="A5286216">
      <w:start w:val="1"/>
      <w:numFmt w:val="decimal"/>
      <w:lvlText w:val="%1)"/>
      <w:lvlJc w:val="left"/>
      <w:pPr>
        <w:ind w:left="820" w:hanging="360"/>
        <w:jc w:val="left"/>
      </w:pPr>
      <w:rPr>
        <w:rFonts w:ascii="Cambria" w:eastAsia="Cambria" w:hAnsi="Cambria" w:cs="Cambria" w:hint="default"/>
        <w:spacing w:val="0"/>
        <w:w w:val="102"/>
        <w:sz w:val="21"/>
        <w:szCs w:val="21"/>
      </w:rPr>
    </w:lvl>
    <w:lvl w:ilvl="1" w:tplc="83B4324C">
      <w:numFmt w:val="bullet"/>
      <w:lvlText w:val="•"/>
      <w:lvlJc w:val="left"/>
      <w:pPr>
        <w:ind w:left="1694" w:hanging="360"/>
      </w:pPr>
      <w:rPr>
        <w:rFonts w:hint="default"/>
      </w:rPr>
    </w:lvl>
    <w:lvl w:ilvl="2" w:tplc="1354D52C">
      <w:numFmt w:val="bullet"/>
      <w:lvlText w:val="•"/>
      <w:lvlJc w:val="left"/>
      <w:pPr>
        <w:ind w:left="2568" w:hanging="360"/>
      </w:pPr>
      <w:rPr>
        <w:rFonts w:hint="default"/>
      </w:rPr>
    </w:lvl>
    <w:lvl w:ilvl="3" w:tplc="7B028884">
      <w:numFmt w:val="bullet"/>
      <w:lvlText w:val="•"/>
      <w:lvlJc w:val="left"/>
      <w:pPr>
        <w:ind w:left="3442" w:hanging="360"/>
      </w:pPr>
      <w:rPr>
        <w:rFonts w:hint="default"/>
      </w:rPr>
    </w:lvl>
    <w:lvl w:ilvl="4" w:tplc="AE2EC1AE">
      <w:numFmt w:val="bullet"/>
      <w:lvlText w:val="•"/>
      <w:lvlJc w:val="left"/>
      <w:pPr>
        <w:ind w:left="4316" w:hanging="360"/>
      </w:pPr>
      <w:rPr>
        <w:rFonts w:hint="default"/>
      </w:rPr>
    </w:lvl>
    <w:lvl w:ilvl="5" w:tplc="AE0A58AA">
      <w:numFmt w:val="bullet"/>
      <w:lvlText w:val="•"/>
      <w:lvlJc w:val="left"/>
      <w:pPr>
        <w:ind w:left="5190" w:hanging="360"/>
      </w:pPr>
      <w:rPr>
        <w:rFonts w:hint="default"/>
      </w:rPr>
    </w:lvl>
    <w:lvl w:ilvl="6" w:tplc="E52EAFFA">
      <w:numFmt w:val="bullet"/>
      <w:lvlText w:val="•"/>
      <w:lvlJc w:val="left"/>
      <w:pPr>
        <w:ind w:left="6064" w:hanging="360"/>
      </w:pPr>
      <w:rPr>
        <w:rFonts w:hint="default"/>
      </w:rPr>
    </w:lvl>
    <w:lvl w:ilvl="7" w:tplc="7B2CB068">
      <w:numFmt w:val="bullet"/>
      <w:lvlText w:val="•"/>
      <w:lvlJc w:val="left"/>
      <w:pPr>
        <w:ind w:left="6938" w:hanging="360"/>
      </w:pPr>
      <w:rPr>
        <w:rFonts w:hint="default"/>
      </w:rPr>
    </w:lvl>
    <w:lvl w:ilvl="8" w:tplc="095A3F4A">
      <w:numFmt w:val="bullet"/>
      <w:lvlText w:val="•"/>
      <w:lvlJc w:val="left"/>
      <w:pPr>
        <w:ind w:left="7812" w:hanging="360"/>
      </w:pPr>
      <w:rPr>
        <w:rFonts w:hint="default"/>
      </w:rPr>
    </w:lvl>
  </w:abstractNum>
  <w:abstractNum w:abstractNumId="2" w15:restartNumberingAfterBreak="0">
    <w:nsid w:val="09663368"/>
    <w:multiLevelType w:val="hybridMultilevel"/>
    <w:tmpl w:val="8FA06BA8"/>
    <w:lvl w:ilvl="0" w:tplc="9392E408">
      <w:start w:val="1"/>
      <w:numFmt w:val="lowerLetter"/>
      <w:lvlText w:val="%1."/>
      <w:lvlJc w:val="left"/>
      <w:pPr>
        <w:ind w:left="820" w:hanging="360"/>
        <w:jc w:val="left"/>
      </w:pPr>
      <w:rPr>
        <w:rFonts w:ascii="Cambria" w:eastAsia="Cambria" w:hAnsi="Cambria" w:cs="Cambria" w:hint="default"/>
        <w:spacing w:val="0"/>
        <w:w w:val="102"/>
        <w:sz w:val="21"/>
        <w:szCs w:val="21"/>
      </w:rPr>
    </w:lvl>
    <w:lvl w:ilvl="1" w:tplc="A9FC96AE">
      <w:numFmt w:val="bullet"/>
      <w:lvlText w:val="•"/>
      <w:lvlJc w:val="left"/>
      <w:pPr>
        <w:ind w:left="1696" w:hanging="360"/>
      </w:pPr>
      <w:rPr>
        <w:rFonts w:hint="default"/>
      </w:rPr>
    </w:lvl>
    <w:lvl w:ilvl="2" w:tplc="19589BFC">
      <w:numFmt w:val="bullet"/>
      <w:lvlText w:val="•"/>
      <w:lvlJc w:val="left"/>
      <w:pPr>
        <w:ind w:left="2572" w:hanging="360"/>
      </w:pPr>
      <w:rPr>
        <w:rFonts w:hint="default"/>
      </w:rPr>
    </w:lvl>
    <w:lvl w:ilvl="3" w:tplc="98EE86EC">
      <w:numFmt w:val="bullet"/>
      <w:lvlText w:val="•"/>
      <w:lvlJc w:val="left"/>
      <w:pPr>
        <w:ind w:left="3448" w:hanging="360"/>
      </w:pPr>
      <w:rPr>
        <w:rFonts w:hint="default"/>
      </w:rPr>
    </w:lvl>
    <w:lvl w:ilvl="4" w:tplc="75CC988A">
      <w:numFmt w:val="bullet"/>
      <w:lvlText w:val="•"/>
      <w:lvlJc w:val="left"/>
      <w:pPr>
        <w:ind w:left="4324" w:hanging="360"/>
      </w:pPr>
      <w:rPr>
        <w:rFonts w:hint="default"/>
      </w:rPr>
    </w:lvl>
    <w:lvl w:ilvl="5" w:tplc="5E16FE64">
      <w:numFmt w:val="bullet"/>
      <w:lvlText w:val="•"/>
      <w:lvlJc w:val="left"/>
      <w:pPr>
        <w:ind w:left="5200" w:hanging="360"/>
      </w:pPr>
      <w:rPr>
        <w:rFonts w:hint="default"/>
      </w:rPr>
    </w:lvl>
    <w:lvl w:ilvl="6" w:tplc="F59E7A46">
      <w:numFmt w:val="bullet"/>
      <w:lvlText w:val="•"/>
      <w:lvlJc w:val="left"/>
      <w:pPr>
        <w:ind w:left="6076" w:hanging="360"/>
      </w:pPr>
      <w:rPr>
        <w:rFonts w:hint="default"/>
      </w:rPr>
    </w:lvl>
    <w:lvl w:ilvl="7" w:tplc="53CC2C4C">
      <w:numFmt w:val="bullet"/>
      <w:lvlText w:val="•"/>
      <w:lvlJc w:val="left"/>
      <w:pPr>
        <w:ind w:left="6952" w:hanging="360"/>
      </w:pPr>
      <w:rPr>
        <w:rFonts w:hint="default"/>
      </w:rPr>
    </w:lvl>
    <w:lvl w:ilvl="8" w:tplc="CCC2ACDA">
      <w:numFmt w:val="bullet"/>
      <w:lvlText w:val="•"/>
      <w:lvlJc w:val="left"/>
      <w:pPr>
        <w:ind w:left="7828" w:hanging="360"/>
      </w:pPr>
      <w:rPr>
        <w:rFonts w:hint="default"/>
      </w:rPr>
    </w:lvl>
  </w:abstractNum>
  <w:abstractNum w:abstractNumId="3" w15:restartNumberingAfterBreak="0">
    <w:nsid w:val="12F3282C"/>
    <w:multiLevelType w:val="multilevel"/>
    <w:tmpl w:val="8E76C9E4"/>
    <w:lvl w:ilvl="0">
      <w:start w:val="3"/>
      <w:numFmt w:val="decimal"/>
      <w:lvlText w:val="%1"/>
      <w:lvlJc w:val="left"/>
      <w:pPr>
        <w:ind w:left="400" w:hanging="400"/>
      </w:pPr>
      <w:rPr>
        <w:rFonts w:hint="default"/>
      </w:rPr>
    </w:lvl>
    <w:lvl w:ilvl="1">
      <w:start w:val="1"/>
      <w:numFmt w:val="decimal"/>
      <w:lvlText w:val="%1.%2"/>
      <w:lvlJc w:val="left"/>
      <w:pPr>
        <w:ind w:left="820" w:hanging="72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380" w:hanging="1080"/>
      </w:pPr>
      <w:rPr>
        <w:rFonts w:hint="default"/>
      </w:rPr>
    </w:lvl>
    <w:lvl w:ilvl="4">
      <w:start w:val="1"/>
      <w:numFmt w:val="decimal"/>
      <w:lvlText w:val="%1.%2.%3.%4.%5"/>
      <w:lvlJc w:val="left"/>
      <w:pPr>
        <w:ind w:left="1840" w:hanging="144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400" w:hanging="1800"/>
      </w:pPr>
      <w:rPr>
        <w:rFonts w:hint="default"/>
      </w:rPr>
    </w:lvl>
    <w:lvl w:ilvl="7">
      <w:start w:val="1"/>
      <w:numFmt w:val="decimal"/>
      <w:lvlText w:val="%1.%2.%3.%4.%5.%6.%7.%8"/>
      <w:lvlJc w:val="left"/>
      <w:pPr>
        <w:ind w:left="2860" w:hanging="2160"/>
      </w:pPr>
      <w:rPr>
        <w:rFonts w:hint="default"/>
      </w:rPr>
    </w:lvl>
    <w:lvl w:ilvl="8">
      <w:start w:val="1"/>
      <w:numFmt w:val="decimal"/>
      <w:lvlText w:val="%1.%2.%3.%4.%5.%6.%7.%8.%9"/>
      <w:lvlJc w:val="left"/>
      <w:pPr>
        <w:ind w:left="2960" w:hanging="2160"/>
      </w:pPr>
      <w:rPr>
        <w:rFonts w:hint="default"/>
      </w:rPr>
    </w:lvl>
  </w:abstractNum>
  <w:abstractNum w:abstractNumId="4" w15:restartNumberingAfterBreak="0">
    <w:nsid w:val="175C5BD4"/>
    <w:multiLevelType w:val="hybridMultilevel"/>
    <w:tmpl w:val="55B6AC3E"/>
    <w:lvl w:ilvl="0" w:tplc="9E3607A6">
      <w:start w:val="1"/>
      <w:numFmt w:val="upperLetter"/>
      <w:lvlText w:val="%1)"/>
      <w:lvlJc w:val="left"/>
      <w:pPr>
        <w:ind w:left="460" w:hanging="360"/>
        <w:jc w:val="left"/>
      </w:pPr>
      <w:rPr>
        <w:rFonts w:ascii="Cambria" w:eastAsia="Cambria" w:hAnsi="Cambria" w:cs="Cambria" w:hint="default"/>
        <w:b/>
        <w:bCs/>
        <w:spacing w:val="0"/>
        <w:w w:val="102"/>
        <w:sz w:val="21"/>
        <w:szCs w:val="21"/>
      </w:rPr>
    </w:lvl>
    <w:lvl w:ilvl="1" w:tplc="DFC2D8EC">
      <w:numFmt w:val="bullet"/>
      <w:lvlText w:val=""/>
      <w:lvlJc w:val="left"/>
      <w:pPr>
        <w:ind w:left="820" w:hanging="360"/>
      </w:pPr>
      <w:rPr>
        <w:rFonts w:ascii="Symbol" w:eastAsia="Symbol" w:hAnsi="Symbol" w:cs="Symbol" w:hint="default"/>
        <w:w w:val="102"/>
        <w:sz w:val="21"/>
        <w:szCs w:val="21"/>
      </w:rPr>
    </w:lvl>
    <w:lvl w:ilvl="2" w:tplc="50149B56">
      <w:numFmt w:val="bullet"/>
      <w:lvlText w:val="•"/>
      <w:lvlJc w:val="left"/>
      <w:pPr>
        <w:ind w:left="1793" w:hanging="360"/>
      </w:pPr>
      <w:rPr>
        <w:rFonts w:hint="default"/>
      </w:rPr>
    </w:lvl>
    <w:lvl w:ilvl="3" w:tplc="D0AE328E">
      <w:numFmt w:val="bullet"/>
      <w:lvlText w:val="•"/>
      <w:lvlJc w:val="left"/>
      <w:pPr>
        <w:ind w:left="2766" w:hanging="360"/>
      </w:pPr>
      <w:rPr>
        <w:rFonts w:hint="default"/>
      </w:rPr>
    </w:lvl>
    <w:lvl w:ilvl="4" w:tplc="BFAE2194">
      <w:numFmt w:val="bullet"/>
      <w:lvlText w:val="•"/>
      <w:lvlJc w:val="left"/>
      <w:pPr>
        <w:ind w:left="3740" w:hanging="360"/>
      </w:pPr>
      <w:rPr>
        <w:rFonts w:hint="default"/>
      </w:rPr>
    </w:lvl>
    <w:lvl w:ilvl="5" w:tplc="8C76F616">
      <w:numFmt w:val="bullet"/>
      <w:lvlText w:val="•"/>
      <w:lvlJc w:val="left"/>
      <w:pPr>
        <w:ind w:left="4713" w:hanging="360"/>
      </w:pPr>
      <w:rPr>
        <w:rFonts w:hint="default"/>
      </w:rPr>
    </w:lvl>
    <w:lvl w:ilvl="6" w:tplc="3F26EC12">
      <w:numFmt w:val="bullet"/>
      <w:lvlText w:val="•"/>
      <w:lvlJc w:val="left"/>
      <w:pPr>
        <w:ind w:left="5686" w:hanging="360"/>
      </w:pPr>
      <w:rPr>
        <w:rFonts w:hint="default"/>
      </w:rPr>
    </w:lvl>
    <w:lvl w:ilvl="7" w:tplc="08EE15CA">
      <w:numFmt w:val="bullet"/>
      <w:lvlText w:val="•"/>
      <w:lvlJc w:val="left"/>
      <w:pPr>
        <w:ind w:left="6660" w:hanging="360"/>
      </w:pPr>
      <w:rPr>
        <w:rFonts w:hint="default"/>
      </w:rPr>
    </w:lvl>
    <w:lvl w:ilvl="8" w:tplc="3B1E474A">
      <w:numFmt w:val="bullet"/>
      <w:lvlText w:val="•"/>
      <w:lvlJc w:val="left"/>
      <w:pPr>
        <w:ind w:left="7633" w:hanging="360"/>
      </w:pPr>
      <w:rPr>
        <w:rFonts w:hint="default"/>
      </w:rPr>
    </w:lvl>
  </w:abstractNum>
  <w:abstractNum w:abstractNumId="5" w15:restartNumberingAfterBreak="0">
    <w:nsid w:val="19BF5CF1"/>
    <w:multiLevelType w:val="hybridMultilevel"/>
    <w:tmpl w:val="BE680D44"/>
    <w:lvl w:ilvl="0" w:tplc="746CCECC">
      <w:start w:val="1"/>
      <w:numFmt w:val="upperLetter"/>
      <w:lvlText w:val="%1)"/>
      <w:lvlJc w:val="left"/>
      <w:pPr>
        <w:ind w:left="744" w:hanging="360"/>
        <w:jc w:val="left"/>
      </w:pPr>
      <w:rPr>
        <w:rFonts w:ascii="Calibri" w:eastAsia="Calibri" w:hAnsi="Calibri" w:cs="Calibri" w:hint="default"/>
        <w:spacing w:val="0"/>
        <w:w w:val="103"/>
        <w:sz w:val="19"/>
        <w:szCs w:val="19"/>
      </w:rPr>
    </w:lvl>
    <w:lvl w:ilvl="1" w:tplc="63D44212">
      <w:start w:val="1"/>
      <w:numFmt w:val="lowerLetter"/>
      <w:lvlText w:val="%2."/>
      <w:lvlJc w:val="left"/>
      <w:pPr>
        <w:ind w:left="820" w:hanging="360"/>
      </w:pPr>
      <w:rPr>
        <w:rFonts w:hint="default"/>
        <w:spacing w:val="0"/>
        <w:w w:val="103"/>
        <w:sz w:val="20"/>
        <w:szCs w:val="20"/>
      </w:rPr>
    </w:lvl>
    <w:lvl w:ilvl="2" w:tplc="4B0216EA">
      <w:numFmt w:val="bullet"/>
      <w:lvlText w:val="•"/>
      <w:lvlJc w:val="left"/>
      <w:pPr>
        <w:ind w:left="1793" w:hanging="360"/>
      </w:pPr>
      <w:rPr>
        <w:rFonts w:hint="default"/>
      </w:rPr>
    </w:lvl>
    <w:lvl w:ilvl="3" w:tplc="7666C1F6">
      <w:numFmt w:val="bullet"/>
      <w:lvlText w:val="•"/>
      <w:lvlJc w:val="left"/>
      <w:pPr>
        <w:ind w:left="2766" w:hanging="360"/>
      </w:pPr>
      <w:rPr>
        <w:rFonts w:hint="default"/>
      </w:rPr>
    </w:lvl>
    <w:lvl w:ilvl="4" w:tplc="6D20EF8C">
      <w:numFmt w:val="bullet"/>
      <w:lvlText w:val="•"/>
      <w:lvlJc w:val="left"/>
      <w:pPr>
        <w:ind w:left="3740" w:hanging="360"/>
      </w:pPr>
      <w:rPr>
        <w:rFonts w:hint="default"/>
      </w:rPr>
    </w:lvl>
    <w:lvl w:ilvl="5" w:tplc="7CF2C9E8">
      <w:numFmt w:val="bullet"/>
      <w:lvlText w:val="•"/>
      <w:lvlJc w:val="left"/>
      <w:pPr>
        <w:ind w:left="4713" w:hanging="360"/>
      </w:pPr>
      <w:rPr>
        <w:rFonts w:hint="default"/>
      </w:rPr>
    </w:lvl>
    <w:lvl w:ilvl="6" w:tplc="7802545C">
      <w:numFmt w:val="bullet"/>
      <w:lvlText w:val="•"/>
      <w:lvlJc w:val="left"/>
      <w:pPr>
        <w:ind w:left="5686" w:hanging="360"/>
      </w:pPr>
      <w:rPr>
        <w:rFonts w:hint="default"/>
      </w:rPr>
    </w:lvl>
    <w:lvl w:ilvl="7" w:tplc="E93C5346">
      <w:numFmt w:val="bullet"/>
      <w:lvlText w:val="•"/>
      <w:lvlJc w:val="left"/>
      <w:pPr>
        <w:ind w:left="6660" w:hanging="360"/>
      </w:pPr>
      <w:rPr>
        <w:rFonts w:hint="default"/>
      </w:rPr>
    </w:lvl>
    <w:lvl w:ilvl="8" w:tplc="3A925FC4">
      <w:numFmt w:val="bullet"/>
      <w:lvlText w:val="•"/>
      <w:lvlJc w:val="left"/>
      <w:pPr>
        <w:ind w:left="7633" w:hanging="360"/>
      </w:pPr>
      <w:rPr>
        <w:rFonts w:hint="default"/>
      </w:rPr>
    </w:lvl>
  </w:abstractNum>
  <w:abstractNum w:abstractNumId="6" w15:restartNumberingAfterBreak="0">
    <w:nsid w:val="1E514B44"/>
    <w:multiLevelType w:val="hybridMultilevel"/>
    <w:tmpl w:val="87C4EFA0"/>
    <w:lvl w:ilvl="0" w:tplc="6E6478B8">
      <w:start w:val="1"/>
      <w:numFmt w:val="lowerLetter"/>
      <w:lvlText w:val="%1."/>
      <w:lvlJc w:val="left"/>
      <w:pPr>
        <w:ind w:left="820" w:hanging="360"/>
        <w:jc w:val="left"/>
      </w:pPr>
      <w:rPr>
        <w:rFonts w:ascii="Cambria" w:eastAsia="Cambria" w:hAnsi="Cambria" w:cs="Cambria" w:hint="default"/>
        <w:spacing w:val="0"/>
        <w:w w:val="102"/>
        <w:sz w:val="21"/>
        <w:szCs w:val="21"/>
      </w:rPr>
    </w:lvl>
    <w:lvl w:ilvl="1" w:tplc="C6E86FCE">
      <w:numFmt w:val="bullet"/>
      <w:lvlText w:val="•"/>
      <w:lvlJc w:val="left"/>
      <w:pPr>
        <w:ind w:left="1696" w:hanging="360"/>
      </w:pPr>
      <w:rPr>
        <w:rFonts w:hint="default"/>
      </w:rPr>
    </w:lvl>
    <w:lvl w:ilvl="2" w:tplc="9FAC1C20">
      <w:numFmt w:val="bullet"/>
      <w:lvlText w:val="•"/>
      <w:lvlJc w:val="left"/>
      <w:pPr>
        <w:ind w:left="2572" w:hanging="360"/>
      </w:pPr>
      <w:rPr>
        <w:rFonts w:hint="default"/>
      </w:rPr>
    </w:lvl>
    <w:lvl w:ilvl="3" w:tplc="39A85F78">
      <w:numFmt w:val="bullet"/>
      <w:lvlText w:val="•"/>
      <w:lvlJc w:val="left"/>
      <w:pPr>
        <w:ind w:left="3448" w:hanging="360"/>
      </w:pPr>
      <w:rPr>
        <w:rFonts w:hint="default"/>
      </w:rPr>
    </w:lvl>
    <w:lvl w:ilvl="4" w:tplc="04580108">
      <w:numFmt w:val="bullet"/>
      <w:lvlText w:val="•"/>
      <w:lvlJc w:val="left"/>
      <w:pPr>
        <w:ind w:left="4324" w:hanging="360"/>
      </w:pPr>
      <w:rPr>
        <w:rFonts w:hint="default"/>
      </w:rPr>
    </w:lvl>
    <w:lvl w:ilvl="5" w:tplc="F33272C2">
      <w:numFmt w:val="bullet"/>
      <w:lvlText w:val="•"/>
      <w:lvlJc w:val="left"/>
      <w:pPr>
        <w:ind w:left="5200" w:hanging="360"/>
      </w:pPr>
      <w:rPr>
        <w:rFonts w:hint="default"/>
      </w:rPr>
    </w:lvl>
    <w:lvl w:ilvl="6" w:tplc="FDF66D32">
      <w:numFmt w:val="bullet"/>
      <w:lvlText w:val="•"/>
      <w:lvlJc w:val="left"/>
      <w:pPr>
        <w:ind w:left="6076" w:hanging="360"/>
      </w:pPr>
      <w:rPr>
        <w:rFonts w:hint="default"/>
      </w:rPr>
    </w:lvl>
    <w:lvl w:ilvl="7" w:tplc="82D25388">
      <w:numFmt w:val="bullet"/>
      <w:lvlText w:val="•"/>
      <w:lvlJc w:val="left"/>
      <w:pPr>
        <w:ind w:left="6952" w:hanging="360"/>
      </w:pPr>
      <w:rPr>
        <w:rFonts w:hint="default"/>
      </w:rPr>
    </w:lvl>
    <w:lvl w:ilvl="8" w:tplc="0B96E59C">
      <w:numFmt w:val="bullet"/>
      <w:lvlText w:val="•"/>
      <w:lvlJc w:val="left"/>
      <w:pPr>
        <w:ind w:left="7828" w:hanging="360"/>
      </w:pPr>
      <w:rPr>
        <w:rFonts w:hint="default"/>
      </w:rPr>
    </w:lvl>
  </w:abstractNum>
  <w:abstractNum w:abstractNumId="7" w15:restartNumberingAfterBreak="0">
    <w:nsid w:val="1F4B4437"/>
    <w:multiLevelType w:val="hybridMultilevel"/>
    <w:tmpl w:val="5FCEF74A"/>
    <w:lvl w:ilvl="0" w:tplc="5EE01E38">
      <w:start w:val="1"/>
      <w:numFmt w:val="lowerLetter"/>
      <w:lvlText w:val="%1."/>
      <w:lvlJc w:val="left"/>
      <w:pPr>
        <w:ind w:left="820" w:hanging="360"/>
        <w:jc w:val="left"/>
      </w:pPr>
      <w:rPr>
        <w:rFonts w:ascii="Cambria" w:eastAsia="Cambria" w:hAnsi="Cambria" w:cs="Cambria" w:hint="default"/>
        <w:spacing w:val="0"/>
        <w:w w:val="102"/>
        <w:sz w:val="21"/>
        <w:szCs w:val="21"/>
      </w:rPr>
    </w:lvl>
    <w:lvl w:ilvl="1" w:tplc="9CF02504">
      <w:numFmt w:val="bullet"/>
      <w:lvlText w:val="•"/>
      <w:lvlJc w:val="left"/>
      <w:pPr>
        <w:ind w:left="1694" w:hanging="360"/>
      </w:pPr>
      <w:rPr>
        <w:rFonts w:hint="default"/>
      </w:rPr>
    </w:lvl>
    <w:lvl w:ilvl="2" w:tplc="59D26120">
      <w:numFmt w:val="bullet"/>
      <w:lvlText w:val="•"/>
      <w:lvlJc w:val="left"/>
      <w:pPr>
        <w:ind w:left="2568" w:hanging="360"/>
      </w:pPr>
      <w:rPr>
        <w:rFonts w:hint="default"/>
      </w:rPr>
    </w:lvl>
    <w:lvl w:ilvl="3" w:tplc="65E0D7A0">
      <w:numFmt w:val="bullet"/>
      <w:lvlText w:val="•"/>
      <w:lvlJc w:val="left"/>
      <w:pPr>
        <w:ind w:left="3442" w:hanging="360"/>
      </w:pPr>
      <w:rPr>
        <w:rFonts w:hint="default"/>
      </w:rPr>
    </w:lvl>
    <w:lvl w:ilvl="4" w:tplc="A2484DE8">
      <w:numFmt w:val="bullet"/>
      <w:lvlText w:val="•"/>
      <w:lvlJc w:val="left"/>
      <w:pPr>
        <w:ind w:left="4316" w:hanging="360"/>
      </w:pPr>
      <w:rPr>
        <w:rFonts w:hint="default"/>
      </w:rPr>
    </w:lvl>
    <w:lvl w:ilvl="5" w:tplc="22FA5DE0">
      <w:numFmt w:val="bullet"/>
      <w:lvlText w:val="•"/>
      <w:lvlJc w:val="left"/>
      <w:pPr>
        <w:ind w:left="5190" w:hanging="360"/>
      </w:pPr>
      <w:rPr>
        <w:rFonts w:hint="default"/>
      </w:rPr>
    </w:lvl>
    <w:lvl w:ilvl="6" w:tplc="DE96DEFA">
      <w:numFmt w:val="bullet"/>
      <w:lvlText w:val="•"/>
      <w:lvlJc w:val="left"/>
      <w:pPr>
        <w:ind w:left="6064" w:hanging="360"/>
      </w:pPr>
      <w:rPr>
        <w:rFonts w:hint="default"/>
      </w:rPr>
    </w:lvl>
    <w:lvl w:ilvl="7" w:tplc="99642D48">
      <w:numFmt w:val="bullet"/>
      <w:lvlText w:val="•"/>
      <w:lvlJc w:val="left"/>
      <w:pPr>
        <w:ind w:left="6938" w:hanging="360"/>
      </w:pPr>
      <w:rPr>
        <w:rFonts w:hint="default"/>
      </w:rPr>
    </w:lvl>
    <w:lvl w:ilvl="8" w:tplc="73A88792">
      <w:numFmt w:val="bullet"/>
      <w:lvlText w:val="•"/>
      <w:lvlJc w:val="left"/>
      <w:pPr>
        <w:ind w:left="7812" w:hanging="360"/>
      </w:pPr>
      <w:rPr>
        <w:rFonts w:hint="default"/>
      </w:rPr>
    </w:lvl>
  </w:abstractNum>
  <w:abstractNum w:abstractNumId="8" w15:restartNumberingAfterBreak="0">
    <w:nsid w:val="22ED08FB"/>
    <w:multiLevelType w:val="hybridMultilevel"/>
    <w:tmpl w:val="80E0AD80"/>
    <w:lvl w:ilvl="0" w:tplc="876EE792">
      <w:start w:val="1"/>
      <w:numFmt w:val="decimal"/>
      <w:lvlText w:val="%1)"/>
      <w:lvlJc w:val="left"/>
      <w:pPr>
        <w:ind w:left="820" w:hanging="360"/>
        <w:jc w:val="left"/>
      </w:pPr>
      <w:rPr>
        <w:rFonts w:ascii="Cambria" w:eastAsia="Cambria" w:hAnsi="Cambria" w:cs="Cambria" w:hint="default"/>
        <w:spacing w:val="0"/>
        <w:w w:val="102"/>
        <w:sz w:val="21"/>
        <w:szCs w:val="21"/>
      </w:rPr>
    </w:lvl>
    <w:lvl w:ilvl="1" w:tplc="754681CE">
      <w:numFmt w:val="bullet"/>
      <w:lvlText w:val="•"/>
      <w:lvlJc w:val="left"/>
      <w:pPr>
        <w:ind w:left="1696" w:hanging="360"/>
      </w:pPr>
      <w:rPr>
        <w:rFonts w:hint="default"/>
      </w:rPr>
    </w:lvl>
    <w:lvl w:ilvl="2" w:tplc="48C4EA8E">
      <w:numFmt w:val="bullet"/>
      <w:lvlText w:val="•"/>
      <w:lvlJc w:val="left"/>
      <w:pPr>
        <w:ind w:left="2572" w:hanging="360"/>
      </w:pPr>
      <w:rPr>
        <w:rFonts w:hint="default"/>
      </w:rPr>
    </w:lvl>
    <w:lvl w:ilvl="3" w:tplc="E0301280">
      <w:numFmt w:val="bullet"/>
      <w:lvlText w:val="•"/>
      <w:lvlJc w:val="left"/>
      <w:pPr>
        <w:ind w:left="3448" w:hanging="360"/>
      </w:pPr>
      <w:rPr>
        <w:rFonts w:hint="default"/>
      </w:rPr>
    </w:lvl>
    <w:lvl w:ilvl="4" w:tplc="19681884">
      <w:numFmt w:val="bullet"/>
      <w:lvlText w:val="•"/>
      <w:lvlJc w:val="left"/>
      <w:pPr>
        <w:ind w:left="4324" w:hanging="360"/>
      </w:pPr>
      <w:rPr>
        <w:rFonts w:hint="default"/>
      </w:rPr>
    </w:lvl>
    <w:lvl w:ilvl="5" w:tplc="C0400F72">
      <w:numFmt w:val="bullet"/>
      <w:lvlText w:val="•"/>
      <w:lvlJc w:val="left"/>
      <w:pPr>
        <w:ind w:left="5200" w:hanging="360"/>
      </w:pPr>
      <w:rPr>
        <w:rFonts w:hint="default"/>
      </w:rPr>
    </w:lvl>
    <w:lvl w:ilvl="6" w:tplc="E5D24564">
      <w:numFmt w:val="bullet"/>
      <w:lvlText w:val="•"/>
      <w:lvlJc w:val="left"/>
      <w:pPr>
        <w:ind w:left="6076" w:hanging="360"/>
      </w:pPr>
      <w:rPr>
        <w:rFonts w:hint="default"/>
      </w:rPr>
    </w:lvl>
    <w:lvl w:ilvl="7" w:tplc="838C241C">
      <w:numFmt w:val="bullet"/>
      <w:lvlText w:val="•"/>
      <w:lvlJc w:val="left"/>
      <w:pPr>
        <w:ind w:left="6952" w:hanging="360"/>
      </w:pPr>
      <w:rPr>
        <w:rFonts w:hint="default"/>
      </w:rPr>
    </w:lvl>
    <w:lvl w:ilvl="8" w:tplc="B95C9454">
      <w:numFmt w:val="bullet"/>
      <w:lvlText w:val="•"/>
      <w:lvlJc w:val="left"/>
      <w:pPr>
        <w:ind w:left="7828" w:hanging="360"/>
      </w:pPr>
      <w:rPr>
        <w:rFonts w:hint="default"/>
      </w:rPr>
    </w:lvl>
  </w:abstractNum>
  <w:abstractNum w:abstractNumId="9" w15:restartNumberingAfterBreak="0">
    <w:nsid w:val="261417D2"/>
    <w:multiLevelType w:val="multilevel"/>
    <w:tmpl w:val="E6141E2C"/>
    <w:lvl w:ilvl="0">
      <w:start w:val="1"/>
      <w:numFmt w:val="decimal"/>
      <w:lvlText w:val="%1."/>
      <w:lvlJc w:val="left"/>
      <w:pPr>
        <w:ind w:left="360" w:hanging="360"/>
      </w:pPr>
      <w:rPr>
        <w:rFonts w:hint="default"/>
        <w:b/>
        <w:bCs/>
        <w:w w:val="99"/>
        <w:sz w:val="28"/>
        <w:szCs w:val="28"/>
      </w:rPr>
    </w:lvl>
    <w:lvl w:ilvl="1">
      <w:start w:val="1"/>
      <w:numFmt w:val="decimal"/>
      <w:lvlText w:val="%1.%2."/>
      <w:lvlJc w:val="left"/>
      <w:pPr>
        <w:ind w:left="792" w:hanging="432"/>
      </w:pPr>
      <w:rPr>
        <w:rFonts w:hint="default"/>
        <w:w w:val="102"/>
        <w:sz w:val="21"/>
        <w:szCs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4E02AD"/>
    <w:multiLevelType w:val="multilevel"/>
    <w:tmpl w:val="D3C4BBF8"/>
    <w:lvl w:ilvl="0">
      <w:start w:val="3"/>
      <w:numFmt w:val="decimal"/>
      <w:lvlText w:val="%1"/>
      <w:lvlJc w:val="left"/>
      <w:pPr>
        <w:ind w:left="892" w:hanging="432"/>
        <w:jc w:val="left"/>
      </w:pPr>
      <w:rPr>
        <w:rFonts w:hint="default"/>
      </w:rPr>
    </w:lvl>
    <w:lvl w:ilvl="1">
      <w:start w:val="1"/>
      <w:numFmt w:val="decimal"/>
      <w:lvlText w:val="%1.%2."/>
      <w:lvlJc w:val="left"/>
      <w:pPr>
        <w:ind w:left="892" w:hanging="432"/>
        <w:jc w:val="left"/>
      </w:pPr>
      <w:rPr>
        <w:rFonts w:ascii="Cambria" w:eastAsia="Cambria" w:hAnsi="Cambria" w:cs="Cambria" w:hint="default"/>
        <w:b/>
        <w:bCs/>
        <w:w w:val="100"/>
        <w:sz w:val="24"/>
        <w:szCs w:val="24"/>
      </w:rPr>
    </w:lvl>
    <w:lvl w:ilvl="2">
      <w:numFmt w:val="bullet"/>
      <w:lvlText w:val="•"/>
      <w:lvlJc w:val="left"/>
      <w:pPr>
        <w:ind w:left="2636" w:hanging="432"/>
      </w:pPr>
      <w:rPr>
        <w:rFonts w:hint="default"/>
      </w:rPr>
    </w:lvl>
    <w:lvl w:ilvl="3">
      <w:numFmt w:val="bullet"/>
      <w:lvlText w:val="•"/>
      <w:lvlJc w:val="left"/>
      <w:pPr>
        <w:ind w:left="3504" w:hanging="432"/>
      </w:pPr>
      <w:rPr>
        <w:rFonts w:hint="default"/>
      </w:rPr>
    </w:lvl>
    <w:lvl w:ilvl="4">
      <w:numFmt w:val="bullet"/>
      <w:lvlText w:val="•"/>
      <w:lvlJc w:val="left"/>
      <w:pPr>
        <w:ind w:left="4372" w:hanging="432"/>
      </w:pPr>
      <w:rPr>
        <w:rFonts w:hint="default"/>
      </w:rPr>
    </w:lvl>
    <w:lvl w:ilvl="5">
      <w:numFmt w:val="bullet"/>
      <w:lvlText w:val="•"/>
      <w:lvlJc w:val="left"/>
      <w:pPr>
        <w:ind w:left="5240" w:hanging="432"/>
      </w:pPr>
      <w:rPr>
        <w:rFonts w:hint="default"/>
      </w:rPr>
    </w:lvl>
    <w:lvl w:ilvl="6">
      <w:numFmt w:val="bullet"/>
      <w:lvlText w:val="•"/>
      <w:lvlJc w:val="left"/>
      <w:pPr>
        <w:ind w:left="6108" w:hanging="432"/>
      </w:pPr>
      <w:rPr>
        <w:rFonts w:hint="default"/>
      </w:rPr>
    </w:lvl>
    <w:lvl w:ilvl="7">
      <w:numFmt w:val="bullet"/>
      <w:lvlText w:val="•"/>
      <w:lvlJc w:val="left"/>
      <w:pPr>
        <w:ind w:left="6976" w:hanging="432"/>
      </w:pPr>
      <w:rPr>
        <w:rFonts w:hint="default"/>
      </w:rPr>
    </w:lvl>
    <w:lvl w:ilvl="8">
      <w:numFmt w:val="bullet"/>
      <w:lvlText w:val="•"/>
      <w:lvlJc w:val="left"/>
      <w:pPr>
        <w:ind w:left="7844" w:hanging="432"/>
      </w:pPr>
      <w:rPr>
        <w:rFonts w:hint="default"/>
      </w:rPr>
    </w:lvl>
  </w:abstractNum>
  <w:abstractNum w:abstractNumId="11" w15:restartNumberingAfterBreak="0">
    <w:nsid w:val="2C7B17A3"/>
    <w:multiLevelType w:val="multilevel"/>
    <w:tmpl w:val="E12E60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760B3F"/>
    <w:multiLevelType w:val="hybridMultilevel"/>
    <w:tmpl w:val="3488B746"/>
    <w:lvl w:ilvl="0" w:tplc="A854352E">
      <w:start w:val="1"/>
      <w:numFmt w:val="lowerLetter"/>
      <w:lvlText w:val="%1."/>
      <w:lvlJc w:val="left"/>
      <w:pPr>
        <w:ind w:left="820" w:hanging="360"/>
        <w:jc w:val="left"/>
      </w:pPr>
      <w:rPr>
        <w:rFonts w:ascii="Cambria" w:eastAsia="Cambria" w:hAnsi="Cambria" w:cs="Cambria" w:hint="default"/>
        <w:spacing w:val="0"/>
        <w:w w:val="102"/>
        <w:sz w:val="21"/>
        <w:szCs w:val="21"/>
      </w:rPr>
    </w:lvl>
    <w:lvl w:ilvl="1" w:tplc="AC40BC84">
      <w:numFmt w:val="bullet"/>
      <w:lvlText w:val="•"/>
      <w:lvlJc w:val="left"/>
      <w:pPr>
        <w:ind w:left="1694" w:hanging="360"/>
      </w:pPr>
      <w:rPr>
        <w:rFonts w:hint="default"/>
      </w:rPr>
    </w:lvl>
    <w:lvl w:ilvl="2" w:tplc="8760F750">
      <w:numFmt w:val="bullet"/>
      <w:lvlText w:val="•"/>
      <w:lvlJc w:val="left"/>
      <w:pPr>
        <w:ind w:left="2568" w:hanging="360"/>
      </w:pPr>
      <w:rPr>
        <w:rFonts w:hint="default"/>
      </w:rPr>
    </w:lvl>
    <w:lvl w:ilvl="3" w:tplc="76669ED4">
      <w:numFmt w:val="bullet"/>
      <w:lvlText w:val="•"/>
      <w:lvlJc w:val="left"/>
      <w:pPr>
        <w:ind w:left="3442" w:hanging="360"/>
      </w:pPr>
      <w:rPr>
        <w:rFonts w:hint="default"/>
      </w:rPr>
    </w:lvl>
    <w:lvl w:ilvl="4" w:tplc="C90A324A">
      <w:numFmt w:val="bullet"/>
      <w:lvlText w:val="•"/>
      <w:lvlJc w:val="left"/>
      <w:pPr>
        <w:ind w:left="4316" w:hanging="360"/>
      </w:pPr>
      <w:rPr>
        <w:rFonts w:hint="default"/>
      </w:rPr>
    </w:lvl>
    <w:lvl w:ilvl="5" w:tplc="9280AED8">
      <w:numFmt w:val="bullet"/>
      <w:lvlText w:val="•"/>
      <w:lvlJc w:val="left"/>
      <w:pPr>
        <w:ind w:left="5190" w:hanging="360"/>
      </w:pPr>
      <w:rPr>
        <w:rFonts w:hint="default"/>
      </w:rPr>
    </w:lvl>
    <w:lvl w:ilvl="6" w:tplc="4454A812">
      <w:numFmt w:val="bullet"/>
      <w:lvlText w:val="•"/>
      <w:lvlJc w:val="left"/>
      <w:pPr>
        <w:ind w:left="6064" w:hanging="360"/>
      </w:pPr>
      <w:rPr>
        <w:rFonts w:hint="default"/>
      </w:rPr>
    </w:lvl>
    <w:lvl w:ilvl="7" w:tplc="4DB8E7BC">
      <w:numFmt w:val="bullet"/>
      <w:lvlText w:val="•"/>
      <w:lvlJc w:val="left"/>
      <w:pPr>
        <w:ind w:left="6938" w:hanging="360"/>
      </w:pPr>
      <w:rPr>
        <w:rFonts w:hint="default"/>
      </w:rPr>
    </w:lvl>
    <w:lvl w:ilvl="8" w:tplc="A40CE508">
      <w:numFmt w:val="bullet"/>
      <w:lvlText w:val="•"/>
      <w:lvlJc w:val="left"/>
      <w:pPr>
        <w:ind w:left="7812" w:hanging="360"/>
      </w:pPr>
      <w:rPr>
        <w:rFonts w:hint="default"/>
      </w:rPr>
    </w:lvl>
  </w:abstractNum>
  <w:abstractNum w:abstractNumId="13" w15:restartNumberingAfterBreak="0">
    <w:nsid w:val="3756120E"/>
    <w:multiLevelType w:val="hybridMultilevel"/>
    <w:tmpl w:val="ADE0E67C"/>
    <w:lvl w:ilvl="0" w:tplc="E4AAD6BA">
      <w:start w:val="1"/>
      <w:numFmt w:val="lowerRoman"/>
      <w:lvlText w:val="%1."/>
      <w:lvlJc w:val="left"/>
      <w:pPr>
        <w:ind w:left="820" w:hanging="457"/>
        <w:jc w:val="right"/>
      </w:pPr>
      <w:rPr>
        <w:rFonts w:ascii="Calibri" w:eastAsia="Calibri" w:hAnsi="Calibri" w:cs="Calibri" w:hint="default"/>
        <w:w w:val="103"/>
        <w:sz w:val="19"/>
        <w:szCs w:val="19"/>
      </w:rPr>
    </w:lvl>
    <w:lvl w:ilvl="1" w:tplc="5DB43BAC">
      <w:numFmt w:val="bullet"/>
      <w:lvlText w:val="•"/>
      <w:lvlJc w:val="left"/>
      <w:pPr>
        <w:ind w:left="820" w:hanging="457"/>
      </w:pPr>
      <w:rPr>
        <w:rFonts w:hint="default"/>
      </w:rPr>
    </w:lvl>
    <w:lvl w:ilvl="2" w:tplc="A28ECE04">
      <w:numFmt w:val="bullet"/>
      <w:lvlText w:val="•"/>
      <w:lvlJc w:val="left"/>
      <w:pPr>
        <w:ind w:left="1795" w:hanging="457"/>
      </w:pPr>
      <w:rPr>
        <w:rFonts w:hint="default"/>
      </w:rPr>
    </w:lvl>
    <w:lvl w:ilvl="3" w:tplc="168C73B0">
      <w:numFmt w:val="bullet"/>
      <w:lvlText w:val="•"/>
      <w:lvlJc w:val="left"/>
      <w:pPr>
        <w:ind w:left="2771" w:hanging="457"/>
      </w:pPr>
      <w:rPr>
        <w:rFonts w:hint="default"/>
      </w:rPr>
    </w:lvl>
    <w:lvl w:ilvl="4" w:tplc="C64014BE">
      <w:numFmt w:val="bullet"/>
      <w:lvlText w:val="•"/>
      <w:lvlJc w:val="left"/>
      <w:pPr>
        <w:ind w:left="3746" w:hanging="457"/>
      </w:pPr>
      <w:rPr>
        <w:rFonts w:hint="default"/>
      </w:rPr>
    </w:lvl>
    <w:lvl w:ilvl="5" w:tplc="2C82E598">
      <w:numFmt w:val="bullet"/>
      <w:lvlText w:val="•"/>
      <w:lvlJc w:val="left"/>
      <w:pPr>
        <w:ind w:left="4722" w:hanging="457"/>
      </w:pPr>
      <w:rPr>
        <w:rFonts w:hint="default"/>
      </w:rPr>
    </w:lvl>
    <w:lvl w:ilvl="6" w:tplc="B75E0D30">
      <w:numFmt w:val="bullet"/>
      <w:lvlText w:val="•"/>
      <w:lvlJc w:val="left"/>
      <w:pPr>
        <w:ind w:left="5697" w:hanging="457"/>
      </w:pPr>
      <w:rPr>
        <w:rFonts w:hint="default"/>
      </w:rPr>
    </w:lvl>
    <w:lvl w:ilvl="7" w:tplc="342010DA">
      <w:numFmt w:val="bullet"/>
      <w:lvlText w:val="•"/>
      <w:lvlJc w:val="left"/>
      <w:pPr>
        <w:ind w:left="6673" w:hanging="457"/>
      </w:pPr>
      <w:rPr>
        <w:rFonts w:hint="default"/>
      </w:rPr>
    </w:lvl>
    <w:lvl w:ilvl="8" w:tplc="E6CCAF98">
      <w:numFmt w:val="bullet"/>
      <w:lvlText w:val="•"/>
      <w:lvlJc w:val="left"/>
      <w:pPr>
        <w:ind w:left="7648" w:hanging="457"/>
      </w:pPr>
      <w:rPr>
        <w:rFonts w:hint="default"/>
      </w:rPr>
    </w:lvl>
  </w:abstractNum>
  <w:abstractNum w:abstractNumId="14" w15:restartNumberingAfterBreak="0">
    <w:nsid w:val="37573BED"/>
    <w:multiLevelType w:val="hybridMultilevel"/>
    <w:tmpl w:val="73BC7F24"/>
    <w:lvl w:ilvl="0" w:tplc="2EE8D8EA">
      <w:start w:val="1"/>
      <w:numFmt w:val="lowerLetter"/>
      <w:lvlText w:val="%1."/>
      <w:lvlJc w:val="left"/>
      <w:pPr>
        <w:ind w:left="820" w:hanging="360"/>
        <w:jc w:val="left"/>
      </w:pPr>
      <w:rPr>
        <w:rFonts w:ascii="Cambria" w:eastAsia="Cambria" w:hAnsi="Cambria" w:cs="Cambria" w:hint="default"/>
        <w:spacing w:val="0"/>
        <w:w w:val="102"/>
        <w:sz w:val="21"/>
        <w:szCs w:val="21"/>
      </w:rPr>
    </w:lvl>
    <w:lvl w:ilvl="1" w:tplc="1A5E1258">
      <w:numFmt w:val="bullet"/>
      <w:lvlText w:val="•"/>
      <w:lvlJc w:val="left"/>
      <w:pPr>
        <w:ind w:left="1694" w:hanging="360"/>
      </w:pPr>
      <w:rPr>
        <w:rFonts w:hint="default"/>
      </w:rPr>
    </w:lvl>
    <w:lvl w:ilvl="2" w:tplc="3C6EBA02">
      <w:numFmt w:val="bullet"/>
      <w:lvlText w:val="•"/>
      <w:lvlJc w:val="left"/>
      <w:pPr>
        <w:ind w:left="2568" w:hanging="360"/>
      </w:pPr>
      <w:rPr>
        <w:rFonts w:hint="default"/>
      </w:rPr>
    </w:lvl>
    <w:lvl w:ilvl="3" w:tplc="88C09904">
      <w:numFmt w:val="bullet"/>
      <w:lvlText w:val="•"/>
      <w:lvlJc w:val="left"/>
      <w:pPr>
        <w:ind w:left="3442" w:hanging="360"/>
      </w:pPr>
      <w:rPr>
        <w:rFonts w:hint="default"/>
      </w:rPr>
    </w:lvl>
    <w:lvl w:ilvl="4" w:tplc="AF38A334">
      <w:numFmt w:val="bullet"/>
      <w:lvlText w:val="•"/>
      <w:lvlJc w:val="left"/>
      <w:pPr>
        <w:ind w:left="4316" w:hanging="360"/>
      </w:pPr>
      <w:rPr>
        <w:rFonts w:hint="default"/>
      </w:rPr>
    </w:lvl>
    <w:lvl w:ilvl="5" w:tplc="9800CFF6">
      <w:numFmt w:val="bullet"/>
      <w:lvlText w:val="•"/>
      <w:lvlJc w:val="left"/>
      <w:pPr>
        <w:ind w:left="5190" w:hanging="360"/>
      </w:pPr>
      <w:rPr>
        <w:rFonts w:hint="default"/>
      </w:rPr>
    </w:lvl>
    <w:lvl w:ilvl="6" w:tplc="957A13E4">
      <w:numFmt w:val="bullet"/>
      <w:lvlText w:val="•"/>
      <w:lvlJc w:val="left"/>
      <w:pPr>
        <w:ind w:left="6064" w:hanging="360"/>
      </w:pPr>
      <w:rPr>
        <w:rFonts w:hint="default"/>
      </w:rPr>
    </w:lvl>
    <w:lvl w:ilvl="7" w:tplc="51B029CA">
      <w:numFmt w:val="bullet"/>
      <w:lvlText w:val="•"/>
      <w:lvlJc w:val="left"/>
      <w:pPr>
        <w:ind w:left="6938" w:hanging="360"/>
      </w:pPr>
      <w:rPr>
        <w:rFonts w:hint="default"/>
      </w:rPr>
    </w:lvl>
    <w:lvl w:ilvl="8" w:tplc="A188718C">
      <w:numFmt w:val="bullet"/>
      <w:lvlText w:val="•"/>
      <w:lvlJc w:val="left"/>
      <w:pPr>
        <w:ind w:left="7812" w:hanging="360"/>
      </w:pPr>
      <w:rPr>
        <w:rFonts w:hint="default"/>
      </w:rPr>
    </w:lvl>
  </w:abstractNum>
  <w:abstractNum w:abstractNumId="15" w15:restartNumberingAfterBreak="0">
    <w:nsid w:val="394C49A1"/>
    <w:multiLevelType w:val="hybridMultilevel"/>
    <w:tmpl w:val="299485BA"/>
    <w:lvl w:ilvl="0" w:tplc="57E084FC">
      <w:start w:val="1"/>
      <w:numFmt w:val="upperLetter"/>
      <w:lvlText w:val="%1)"/>
      <w:lvlJc w:val="left"/>
      <w:pPr>
        <w:ind w:left="720" w:hanging="360"/>
      </w:pPr>
      <w:rPr>
        <w:rFonts w:hint="default"/>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4950C1"/>
    <w:multiLevelType w:val="hybridMultilevel"/>
    <w:tmpl w:val="953E00DE"/>
    <w:lvl w:ilvl="0" w:tplc="A5A2AA7E">
      <w:start w:val="1"/>
      <w:numFmt w:val="upperLetter"/>
      <w:lvlText w:val="%1)"/>
      <w:lvlJc w:val="left"/>
      <w:pPr>
        <w:ind w:left="820" w:hanging="360"/>
        <w:jc w:val="left"/>
      </w:pPr>
      <w:rPr>
        <w:rFonts w:ascii="Cambria" w:eastAsia="Cambria" w:hAnsi="Cambria" w:cs="Cambria" w:hint="default"/>
        <w:spacing w:val="0"/>
        <w:w w:val="102"/>
        <w:sz w:val="21"/>
        <w:szCs w:val="21"/>
      </w:rPr>
    </w:lvl>
    <w:lvl w:ilvl="1" w:tplc="578279E0">
      <w:numFmt w:val="bullet"/>
      <w:lvlText w:val="•"/>
      <w:lvlJc w:val="left"/>
      <w:pPr>
        <w:ind w:left="1696" w:hanging="360"/>
      </w:pPr>
      <w:rPr>
        <w:rFonts w:hint="default"/>
      </w:rPr>
    </w:lvl>
    <w:lvl w:ilvl="2" w:tplc="FE42BC8A">
      <w:numFmt w:val="bullet"/>
      <w:lvlText w:val="•"/>
      <w:lvlJc w:val="left"/>
      <w:pPr>
        <w:ind w:left="2572" w:hanging="360"/>
      </w:pPr>
      <w:rPr>
        <w:rFonts w:hint="default"/>
      </w:rPr>
    </w:lvl>
    <w:lvl w:ilvl="3" w:tplc="9BCED05C">
      <w:numFmt w:val="bullet"/>
      <w:lvlText w:val="•"/>
      <w:lvlJc w:val="left"/>
      <w:pPr>
        <w:ind w:left="3448" w:hanging="360"/>
      </w:pPr>
      <w:rPr>
        <w:rFonts w:hint="default"/>
      </w:rPr>
    </w:lvl>
    <w:lvl w:ilvl="4" w:tplc="FE500996">
      <w:numFmt w:val="bullet"/>
      <w:lvlText w:val="•"/>
      <w:lvlJc w:val="left"/>
      <w:pPr>
        <w:ind w:left="4324" w:hanging="360"/>
      </w:pPr>
      <w:rPr>
        <w:rFonts w:hint="default"/>
      </w:rPr>
    </w:lvl>
    <w:lvl w:ilvl="5" w:tplc="0AA6CCB6">
      <w:numFmt w:val="bullet"/>
      <w:lvlText w:val="•"/>
      <w:lvlJc w:val="left"/>
      <w:pPr>
        <w:ind w:left="5200" w:hanging="360"/>
      </w:pPr>
      <w:rPr>
        <w:rFonts w:hint="default"/>
      </w:rPr>
    </w:lvl>
    <w:lvl w:ilvl="6" w:tplc="12DCE75C">
      <w:numFmt w:val="bullet"/>
      <w:lvlText w:val="•"/>
      <w:lvlJc w:val="left"/>
      <w:pPr>
        <w:ind w:left="6076" w:hanging="360"/>
      </w:pPr>
      <w:rPr>
        <w:rFonts w:hint="default"/>
      </w:rPr>
    </w:lvl>
    <w:lvl w:ilvl="7" w:tplc="671070D4">
      <w:numFmt w:val="bullet"/>
      <w:lvlText w:val="•"/>
      <w:lvlJc w:val="left"/>
      <w:pPr>
        <w:ind w:left="6952" w:hanging="360"/>
      </w:pPr>
      <w:rPr>
        <w:rFonts w:hint="default"/>
      </w:rPr>
    </w:lvl>
    <w:lvl w:ilvl="8" w:tplc="DC262F4C">
      <w:numFmt w:val="bullet"/>
      <w:lvlText w:val="•"/>
      <w:lvlJc w:val="left"/>
      <w:pPr>
        <w:ind w:left="7828" w:hanging="360"/>
      </w:pPr>
      <w:rPr>
        <w:rFonts w:hint="default"/>
      </w:rPr>
    </w:lvl>
  </w:abstractNum>
  <w:abstractNum w:abstractNumId="17" w15:restartNumberingAfterBreak="0">
    <w:nsid w:val="44C75602"/>
    <w:multiLevelType w:val="hybridMultilevel"/>
    <w:tmpl w:val="C30E93F2"/>
    <w:lvl w:ilvl="0" w:tplc="1FE0490A">
      <w:start w:val="1"/>
      <w:numFmt w:val="lowerLetter"/>
      <w:lvlText w:val="%1."/>
      <w:lvlJc w:val="left"/>
      <w:pPr>
        <w:ind w:left="820" w:hanging="360"/>
        <w:jc w:val="left"/>
      </w:pPr>
      <w:rPr>
        <w:rFonts w:hint="default"/>
        <w:spacing w:val="0"/>
        <w:w w:val="102"/>
      </w:rPr>
    </w:lvl>
    <w:lvl w:ilvl="1" w:tplc="8EE682DE">
      <w:numFmt w:val="bullet"/>
      <w:lvlText w:val="•"/>
      <w:lvlJc w:val="left"/>
      <w:pPr>
        <w:ind w:left="1696" w:hanging="360"/>
      </w:pPr>
      <w:rPr>
        <w:rFonts w:hint="default"/>
      </w:rPr>
    </w:lvl>
    <w:lvl w:ilvl="2" w:tplc="04CA0EE0">
      <w:numFmt w:val="bullet"/>
      <w:lvlText w:val="•"/>
      <w:lvlJc w:val="left"/>
      <w:pPr>
        <w:ind w:left="2572" w:hanging="360"/>
      </w:pPr>
      <w:rPr>
        <w:rFonts w:hint="default"/>
      </w:rPr>
    </w:lvl>
    <w:lvl w:ilvl="3" w:tplc="1D82608C">
      <w:numFmt w:val="bullet"/>
      <w:lvlText w:val="•"/>
      <w:lvlJc w:val="left"/>
      <w:pPr>
        <w:ind w:left="3448" w:hanging="360"/>
      </w:pPr>
      <w:rPr>
        <w:rFonts w:hint="default"/>
      </w:rPr>
    </w:lvl>
    <w:lvl w:ilvl="4" w:tplc="64381984">
      <w:numFmt w:val="bullet"/>
      <w:lvlText w:val="•"/>
      <w:lvlJc w:val="left"/>
      <w:pPr>
        <w:ind w:left="4324" w:hanging="360"/>
      </w:pPr>
      <w:rPr>
        <w:rFonts w:hint="default"/>
      </w:rPr>
    </w:lvl>
    <w:lvl w:ilvl="5" w:tplc="61A20FEA">
      <w:numFmt w:val="bullet"/>
      <w:lvlText w:val="•"/>
      <w:lvlJc w:val="left"/>
      <w:pPr>
        <w:ind w:left="5200" w:hanging="360"/>
      </w:pPr>
      <w:rPr>
        <w:rFonts w:hint="default"/>
      </w:rPr>
    </w:lvl>
    <w:lvl w:ilvl="6" w:tplc="C7F80082">
      <w:numFmt w:val="bullet"/>
      <w:lvlText w:val="•"/>
      <w:lvlJc w:val="left"/>
      <w:pPr>
        <w:ind w:left="6076" w:hanging="360"/>
      </w:pPr>
      <w:rPr>
        <w:rFonts w:hint="default"/>
      </w:rPr>
    </w:lvl>
    <w:lvl w:ilvl="7" w:tplc="DEA01C38">
      <w:numFmt w:val="bullet"/>
      <w:lvlText w:val="•"/>
      <w:lvlJc w:val="left"/>
      <w:pPr>
        <w:ind w:left="6952" w:hanging="360"/>
      </w:pPr>
      <w:rPr>
        <w:rFonts w:hint="default"/>
      </w:rPr>
    </w:lvl>
    <w:lvl w:ilvl="8" w:tplc="E0B659C0">
      <w:numFmt w:val="bullet"/>
      <w:lvlText w:val="•"/>
      <w:lvlJc w:val="left"/>
      <w:pPr>
        <w:ind w:left="7828" w:hanging="360"/>
      </w:pPr>
      <w:rPr>
        <w:rFonts w:hint="default"/>
      </w:rPr>
    </w:lvl>
  </w:abstractNum>
  <w:abstractNum w:abstractNumId="18" w15:restartNumberingAfterBreak="0">
    <w:nsid w:val="46E051E7"/>
    <w:multiLevelType w:val="hybridMultilevel"/>
    <w:tmpl w:val="AAA4ED4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BEE1C35"/>
    <w:multiLevelType w:val="hybridMultilevel"/>
    <w:tmpl w:val="8B640790"/>
    <w:lvl w:ilvl="0" w:tplc="828A7E12">
      <w:start w:val="1"/>
      <w:numFmt w:val="lowerLetter"/>
      <w:lvlText w:val="%1."/>
      <w:lvlJc w:val="left"/>
      <w:pPr>
        <w:ind w:left="820" w:hanging="360"/>
        <w:jc w:val="left"/>
      </w:pPr>
      <w:rPr>
        <w:rFonts w:ascii="Calibri" w:eastAsia="Calibri" w:hAnsi="Calibri" w:cs="Calibri" w:hint="default"/>
        <w:spacing w:val="0"/>
        <w:w w:val="103"/>
        <w:sz w:val="19"/>
        <w:szCs w:val="19"/>
      </w:rPr>
    </w:lvl>
    <w:lvl w:ilvl="1" w:tplc="2068A6E0">
      <w:start w:val="1"/>
      <w:numFmt w:val="lowerRoman"/>
      <w:lvlText w:val="%2."/>
      <w:lvlJc w:val="left"/>
      <w:pPr>
        <w:ind w:left="1540" w:hanging="457"/>
        <w:jc w:val="right"/>
      </w:pPr>
      <w:rPr>
        <w:rFonts w:ascii="Calibri" w:eastAsia="Calibri" w:hAnsi="Calibri" w:cs="Calibri" w:hint="default"/>
        <w:w w:val="103"/>
        <w:sz w:val="19"/>
        <w:szCs w:val="19"/>
      </w:rPr>
    </w:lvl>
    <w:lvl w:ilvl="2" w:tplc="860297AE">
      <w:numFmt w:val="bullet"/>
      <w:lvlText w:val="•"/>
      <w:lvlJc w:val="left"/>
      <w:pPr>
        <w:ind w:left="2433" w:hanging="457"/>
      </w:pPr>
      <w:rPr>
        <w:rFonts w:hint="default"/>
      </w:rPr>
    </w:lvl>
    <w:lvl w:ilvl="3" w:tplc="6C3CD10E">
      <w:numFmt w:val="bullet"/>
      <w:lvlText w:val="•"/>
      <w:lvlJc w:val="left"/>
      <w:pPr>
        <w:ind w:left="3326" w:hanging="457"/>
      </w:pPr>
      <w:rPr>
        <w:rFonts w:hint="default"/>
      </w:rPr>
    </w:lvl>
    <w:lvl w:ilvl="4" w:tplc="B246BBC8">
      <w:numFmt w:val="bullet"/>
      <w:lvlText w:val="•"/>
      <w:lvlJc w:val="left"/>
      <w:pPr>
        <w:ind w:left="4220" w:hanging="457"/>
      </w:pPr>
      <w:rPr>
        <w:rFonts w:hint="default"/>
      </w:rPr>
    </w:lvl>
    <w:lvl w:ilvl="5" w:tplc="8CDEB340">
      <w:numFmt w:val="bullet"/>
      <w:lvlText w:val="•"/>
      <w:lvlJc w:val="left"/>
      <w:pPr>
        <w:ind w:left="5113" w:hanging="457"/>
      </w:pPr>
      <w:rPr>
        <w:rFonts w:hint="default"/>
      </w:rPr>
    </w:lvl>
    <w:lvl w:ilvl="6" w:tplc="4B624370">
      <w:numFmt w:val="bullet"/>
      <w:lvlText w:val="•"/>
      <w:lvlJc w:val="left"/>
      <w:pPr>
        <w:ind w:left="6006" w:hanging="457"/>
      </w:pPr>
      <w:rPr>
        <w:rFonts w:hint="default"/>
      </w:rPr>
    </w:lvl>
    <w:lvl w:ilvl="7" w:tplc="7E96A6E2">
      <w:numFmt w:val="bullet"/>
      <w:lvlText w:val="•"/>
      <w:lvlJc w:val="left"/>
      <w:pPr>
        <w:ind w:left="6900" w:hanging="457"/>
      </w:pPr>
      <w:rPr>
        <w:rFonts w:hint="default"/>
      </w:rPr>
    </w:lvl>
    <w:lvl w:ilvl="8" w:tplc="AF388D96">
      <w:numFmt w:val="bullet"/>
      <w:lvlText w:val="•"/>
      <w:lvlJc w:val="left"/>
      <w:pPr>
        <w:ind w:left="7793" w:hanging="457"/>
      </w:pPr>
      <w:rPr>
        <w:rFonts w:hint="default"/>
      </w:rPr>
    </w:lvl>
  </w:abstractNum>
  <w:abstractNum w:abstractNumId="20" w15:restartNumberingAfterBreak="0">
    <w:nsid w:val="4D300188"/>
    <w:multiLevelType w:val="multilevel"/>
    <w:tmpl w:val="0809001F"/>
    <w:lvl w:ilvl="0">
      <w:start w:val="1"/>
      <w:numFmt w:val="decimal"/>
      <w:lvlText w:val="%1."/>
      <w:lvlJc w:val="left"/>
      <w:pPr>
        <w:ind w:left="360" w:hanging="360"/>
      </w:pPr>
      <w:rPr>
        <w:rFonts w:hint="default"/>
        <w:b/>
        <w:bCs/>
        <w:w w:val="99"/>
        <w:sz w:val="28"/>
        <w:szCs w:val="28"/>
      </w:rPr>
    </w:lvl>
    <w:lvl w:ilvl="1">
      <w:start w:val="1"/>
      <w:numFmt w:val="decimal"/>
      <w:lvlText w:val="%1.%2."/>
      <w:lvlJc w:val="left"/>
      <w:pPr>
        <w:ind w:left="792" w:hanging="432"/>
      </w:pPr>
      <w:rPr>
        <w:rFonts w:hint="default"/>
        <w:w w:val="102"/>
        <w:sz w:val="21"/>
        <w:szCs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02C6199"/>
    <w:multiLevelType w:val="hybridMultilevel"/>
    <w:tmpl w:val="11347D94"/>
    <w:lvl w:ilvl="0" w:tplc="21EEF92C">
      <w:start w:val="1"/>
      <w:numFmt w:val="lowerLetter"/>
      <w:lvlText w:val="%1."/>
      <w:lvlJc w:val="left"/>
      <w:pPr>
        <w:ind w:left="820" w:hanging="360"/>
        <w:jc w:val="left"/>
      </w:pPr>
      <w:rPr>
        <w:rFonts w:ascii="Cambria" w:eastAsia="Cambria" w:hAnsi="Cambria" w:cs="Cambria" w:hint="default"/>
        <w:spacing w:val="0"/>
        <w:w w:val="102"/>
        <w:sz w:val="21"/>
        <w:szCs w:val="21"/>
      </w:rPr>
    </w:lvl>
    <w:lvl w:ilvl="1" w:tplc="D15E7BF8">
      <w:start w:val="1"/>
      <w:numFmt w:val="lowerRoman"/>
      <w:lvlText w:val="%2."/>
      <w:lvlJc w:val="left"/>
      <w:pPr>
        <w:ind w:left="1540" w:hanging="467"/>
        <w:jc w:val="right"/>
      </w:pPr>
      <w:rPr>
        <w:rFonts w:ascii="Cambria" w:eastAsia="Cambria" w:hAnsi="Cambria" w:cs="Cambria" w:hint="default"/>
        <w:spacing w:val="0"/>
        <w:w w:val="102"/>
        <w:sz w:val="21"/>
        <w:szCs w:val="21"/>
      </w:rPr>
    </w:lvl>
    <w:lvl w:ilvl="2" w:tplc="384879E6">
      <w:numFmt w:val="bullet"/>
      <w:lvlText w:val="•"/>
      <w:lvlJc w:val="left"/>
      <w:pPr>
        <w:ind w:left="2433" w:hanging="467"/>
      </w:pPr>
      <w:rPr>
        <w:rFonts w:hint="default"/>
      </w:rPr>
    </w:lvl>
    <w:lvl w:ilvl="3" w:tplc="0060DB9E">
      <w:numFmt w:val="bullet"/>
      <w:lvlText w:val="•"/>
      <w:lvlJc w:val="left"/>
      <w:pPr>
        <w:ind w:left="3326" w:hanging="467"/>
      </w:pPr>
      <w:rPr>
        <w:rFonts w:hint="default"/>
      </w:rPr>
    </w:lvl>
    <w:lvl w:ilvl="4" w:tplc="CE78588A">
      <w:numFmt w:val="bullet"/>
      <w:lvlText w:val="•"/>
      <w:lvlJc w:val="left"/>
      <w:pPr>
        <w:ind w:left="4220" w:hanging="467"/>
      </w:pPr>
      <w:rPr>
        <w:rFonts w:hint="default"/>
      </w:rPr>
    </w:lvl>
    <w:lvl w:ilvl="5" w:tplc="409E5D6E">
      <w:numFmt w:val="bullet"/>
      <w:lvlText w:val="•"/>
      <w:lvlJc w:val="left"/>
      <w:pPr>
        <w:ind w:left="5113" w:hanging="467"/>
      </w:pPr>
      <w:rPr>
        <w:rFonts w:hint="default"/>
      </w:rPr>
    </w:lvl>
    <w:lvl w:ilvl="6" w:tplc="AAB0A786">
      <w:numFmt w:val="bullet"/>
      <w:lvlText w:val="•"/>
      <w:lvlJc w:val="left"/>
      <w:pPr>
        <w:ind w:left="6006" w:hanging="467"/>
      </w:pPr>
      <w:rPr>
        <w:rFonts w:hint="default"/>
      </w:rPr>
    </w:lvl>
    <w:lvl w:ilvl="7" w:tplc="6B540714">
      <w:numFmt w:val="bullet"/>
      <w:lvlText w:val="•"/>
      <w:lvlJc w:val="left"/>
      <w:pPr>
        <w:ind w:left="6900" w:hanging="467"/>
      </w:pPr>
      <w:rPr>
        <w:rFonts w:hint="default"/>
      </w:rPr>
    </w:lvl>
    <w:lvl w:ilvl="8" w:tplc="DB968E18">
      <w:numFmt w:val="bullet"/>
      <w:lvlText w:val="•"/>
      <w:lvlJc w:val="left"/>
      <w:pPr>
        <w:ind w:left="7793" w:hanging="467"/>
      </w:pPr>
      <w:rPr>
        <w:rFonts w:hint="default"/>
      </w:rPr>
    </w:lvl>
  </w:abstractNum>
  <w:abstractNum w:abstractNumId="22" w15:restartNumberingAfterBreak="0">
    <w:nsid w:val="57DB3A51"/>
    <w:multiLevelType w:val="hybridMultilevel"/>
    <w:tmpl w:val="7F2C5A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172DB4"/>
    <w:multiLevelType w:val="hybridMultilevel"/>
    <w:tmpl w:val="3752B78C"/>
    <w:lvl w:ilvl="0" w:tplc="FA5665DC">
      <w:start w:val="1"/>
      <w:numFmt w:val="lowerLetter"/>
      <w:lvlText w:val="%1."/>
      <w:lvlJc w:val="left"/>
      <w:pPr>
        <w:ind w:left="820" w:hanging="360"/>
        <w:jc w:val="left"/>
      </w:pPr>
      <w:rPr>
        <w:rFonts w:ascii="Calibri" w:eastAsia="Calibri" w:hAnsi="Calibri" w:cs="Calibri" w:hint="default"/>
        <w:spacing w:val="0"/>
        <w:w w:val="102"/>
        <w:sz w:val="21"/>
        <w:szCs w:val="21"/>
      </w:rPr>
    </w:lvl>
    <w:lvl w:ilvl="1" w:tplc="38EAD190">
      <w:numFmt w:val="bullet"/>
      <w:lvlText w:val="•"/>
      <w:lvlJc w:val="left"/>
      <w:pPr>
        <w:ind w:left="1696" w:hanging="360"/>
      </w:pPr>
      <w:rPr>
        <w:rFonts w:hint="default"/>
      </w:rPr>
    </w:lvl>
    <w:lvl w:ilvl="2" w:tplc="119CFBDA">
      <w:numFmt w:val="bullet"/>
      <w:lvlText w:val="•"/>
      <w:lvlJc w:val="left"/>
      <w:pPr>
        <w:ind w:left="2572" w:hanging="360"/>
      </w:pPr>
      <w:rPr>
        <w:rFonts w:hint="default"/>
      </w:rPr>
    </w:lvl>
    <w:lvl w:ilvl="3" w:tplc="823E1900">
      <w:numFmt w:val="bullet"/>
      <w:lvlText w:val="•"/>
      <w:lvlJc w:val="left"/>
      <w:pPr>
        <w:ind w:left="3448" w:hanging="360"/>
      </w:pPr>
      <w:rPr>
        <w:rFonts w:hint="default"/>
      </w:rPr>
    </w:lvl>
    <w:lvl w:ilvl="4" w:tplc="65D4F7EA">
      <w:numFmt w:val="bullet"/>
      <w:lvlText w:val="•"/>
      <w:lvlJc w:val="left"/>
      <w:pPr>
        <w:ind w:left="4324" w:hanging="360"/>
      </w:pPr>
      <w:rPr>
        <w:rFonts w:hint="default"/>
      </w:rPr>
    </w:lvl>
    <w:lvl w:ilvl="5" w:tplc="94121DA0">
      <w:numFmt w:val="bullet"/>
      <w:lvlText w:val="•"/>
      <w:lvlJc w:val="left"/>
      <w:pPr>
        <w:ind w:left="5200" w:hanging="360"/>
      </w:pPr>
      <w:rPr>
        <w:rFonts w:hint="default"/>
      </w:rPr>
    </w:lvl>
    <w:lvl w:ilvl="6" w:tplc="ED0EE320">
      <w:numFmt w:val="bullet"/>
      <w:lvlText w:val="•"/>
      <w:lvlJc w:val="left"/>
      <w:pPr>
        <w:ind w:left="6076" w:hanging="360"/>
      </w:pPr>
      <w:rPr>
        <w:rFonts w:hint="default"/>
      </w:rPr>
    </w:lvl>
    <w:lvl w:ilvl="7" w:tplc="FC9EECD6">
      <w:numFmt w:val="bullet"/>
      <w:lvlText w:val="•"/>
      <w:lvlJc w:val="left"/>
      <w:pPr>
        <w:ind w:left="6952" w:hanging="360"/>
      </w:pPr>
      <w:rPr>
        <w:rFonts w:hint="default"/>
      </w:rPr>
    </w:lvl>
    <w:lvl w:ilvl="8" w:tplc="66DC61D4">
      <w:numFmt w:val="bullet"/>
      <w:lvlText w:val="•"/>
      <w:lvlJc w:val="left"/>
      <w:pPr>
        <w:ind w:left="7828" w:hanging="360"/>
      </w:pPr>
      <w:rPr>
        <w:rFonts w:hint="default"/>
      </w:rPr>
    </w:lvl>
  </w:abstractNum>
  <w:abstractNum w:abstractNumId="24" w15:restartNumberingAfterBreak="0">
    <w:nsid w:val="63230555"/>
    <w:multiLevelType w:val="hybridMultilevel"/>
    <w:tmpl w:val="9E0A9308"/>
    <w:lvl w:ilvl="0" w:tplc="2FD0A550">
      <w:start w:val="1"/>
      <w:numFmt w:val="decimal"/>
      <w:lvlText w:val="%1)"/>
      <w:lvlJc w:val="left"/>
      <w:pPr>
        <w:ind w:left="100" w:hanging="287"/>
        <w:jc w:val="left"/>
      </w:pPr>
      <w:rPr>
        <w:rFonts w:ascii="Cambria" w:eastAsia="Cambria" w:hAnsi="Cambria" w:cs="Cambria" w:hint="default"/>
        <w:spacing w:val="0"/>
        <w:w w:val="102"/>
        <w:sz w:val="21"/>
        <w:szCs w:val="21"/>
      </w:rPr>
    </w:lvl>
    <w:lvl w:ilvl="1" w:tplc="6846D644">
      <w:numFmt w:val="bullet"/>
      <w:lvlText w:val="•"/>
      <w:lvlJc w:val="left"/>
      <w:pPr>
        <w:ind w:left="1048" w:hanging="287"/>
      </w:pPr>
      <w:rPr>
        <w:rFonts w:hint="default"/>
      </w:rPr>
    </w:lvl>
    <w:lvl w:ilvl="2" w:tplc="8BF255B0">
      <w:numFmt w:val="bullet"/>
      <w:lvlText w:val="•"/>
      <w:lvlJc w:val="left"/>
      <w:pPr>
        <w:ind w:left="1996" w:hanging="287"/>
      </w:pPr>
      <w:rPr>
        <w:rFonts w:hint="default"/>
      </w:rPr>
    </w:lvl>
    <w:lvl w:ilvl="3" w:tplc="ABD6AD50">
      <w:numFmt w:val="bullet"/>
      <w:lvlText w:val="•"/>
      <w:lvlJc w:val="left"/>
      <w:pPr>
        <w:ind w:left="2944" w:hanging="287"/>
      </w:pPr>
      <w:rPr>
        <w:rFonts w:hint="default"/>
      </w:rPr>
    </w:lvl>
    <w:lvl w:ilvl="4" w:tplc="88EA150C">
      <w:numFmt w:val="bullet"/>
      <w:lvlText w:val="•"/>
      <w:lvlJc w:val="left"/>
      <w:pPr>
        <w:ind w:left="3892" w:hanging="287"/>
      </w:pPr>
      <w:rPr>
        <w:rFonts w:hint="default"/>
      </w:rPr>
    </w:lvl>
    <w:lvl w:ilvl="5" w:tplc="B6C07176">
      <w:numFmt w:val="bullet"/>
      <w:lvlText w:val="•"/>
      <w:lvlJc w:val="left"/>
      <w:pPr>
        <w:ind w:left="4840" w:hanging="287"/>
      </w:pPr>
      <w:rPr>
        <w:rFonts w:hint="default"/>
      </w:rPr>
    </w:lvl>
    <w:lvl w:ilvl="6" w:tplc="1AFA6258">
      <w:numFmt w:val="bullet"/>
      <w:lvlText w:val="•"/>
      <w:lvlJc w:val="left"/>
      <w:pPr>
        <w:ind w:left="5788" w:hanging="287"/>
      </w:pPr>
      <w:rPr>
        <w:rFonts w:hint="default"/>
      </w:rPr>
    </w:lvl>
    <w:lvl w:ilvl="7" w:tplc="2442647C">
      <w:numFmt w:val="bullet"/>
      <w:lvlText w:val="•"/>
      <w:lvlJc w:val="left"/>
      <w:pPr>
        <w:ind w:left="6736" w:hanging="287"/>
      </w:pPr>
      <w:rPr>
        <w:rFonts w:hint="default"/>
      </w:rPr>
    </w:lvl>
    <w:lvl w:ilvl="8" w:tplc="41F263A0">
      <w:numFmt w:val="bullet"/>
      <w:lvlText w:val="•"/>
      <w:lvlJc w:val="left"/>
      <w:pPr>
        <w:ind w:left="7684" w:hanging="287"/>
      </w:pPr>
      <w:rPr>
        <w:rFonts w:hint="default"/>
      </w:rPr>
    </w:lvl>
  </w:abstractNum>
  <w:abstractNum w:abstractNumId="25" w15:restartNumberingAfterBreak="0">
    <w:nsid w:val="665A5E55"/>
    <w:multiLevelType w:val="hybridMultilevel"/>
    <w:tmpl w:val="4920E532"/>
    <w:lvl w:ilvl="0" w:tplc="636222EE">
      <w:start w:val="1"/>
      <w:numFmt w:val="upperLetter"/>
      <w:lvlText w:val="%1)"/>
      <w:lvlJc w:val="left"/>
      <w:pPr>
        <w:ind w:left="820" w:hanging="360"/>
        <w:jc w:val="left"/>
      </w:pPr>
      <w:rPr>
        <w:rFonts w:ascii="Cambria" w:eastAsia="Cambria" w:hAnsi="Cambria" w:cs="Cambria" w:hint="default"/>
        <w:spacing w:val="0"/>
        <w:w w:val="102"/>
        <w:sz w:val="21"/>
        <w:szCs w:val="21"/>
      </w:rPr>
    </w:lvl>
    <w:lvl w:ilvl="1" w:tplc="50E25536">
      <w:numFmt w:val="bullet"/>
      <w:lvlText w:val="•"/>
      <w:lvlJc w:val="left"/>
      <w:pPr>
        <w:ind w:left="1696" w:hanging="360"/>
      </w:pPr>
      <w:rPr>
        <w:rFonts w:hint="default"/>
      </w:rPr>
    </w:lvl>
    <w:lvl w:ilvl="2" w:tplc="528658F6">
      <w:numFmt w:val="bullet"/>
      <w:lvlText w:val="•"/>
      <w:lvlJc w:val="left"/>
      <w:pPr>
        <w:ind w:left="2572" w:hanging="360"/>
      </w:pPr>
      <w:rPr>
        <w:rFonts w:hint="default"/>
      </w:rPr>
    </w:lvl>
    <w:lvl w:ilvl="3" w:tplc="4284271C">
      <w:numFmt w:val="bullet"/>
      <w:lvlText w:val="•"/>
      <w:lvlJc w:val="left"/>
      <w:pPr>
        <w:ind w:left="3448" w:hanging="360"/>
      </w:pPr>
      <w:rPr>
        <w:rFonts w:hint="default"/>
      </w:rPr>
    </w:lvl>
    <w:lvl w:ilvl="4" w:tplc="D1E4B076">
      <w:numFmt w:val="bullet"/>
      <w:lvlText w:val="•"/>
      <w:lvlJc w:val="left"/>
      <w:pPr>
        <w:ind w:left="4324" w:hanging="360"/>
      </w:pPr>
      <w:rPr>
        <w:rFonts w:hint="default"/>
      </w:rPr>
    </w:lvl>
    <w:lvl w:ilvl="5" w:tplc="1B76C8FE">
      <w:numFmt w:val="bullet"/>
      <w:lvlText w:val="•"/>
      <w:lvlJc w:val="left"/>
      <w:pPr>
        <w:ind w:left="5200" w:hanging="360"/>
      </w:pPr>
      <w:rPr>
        <w:rFonts w:hint="default"/>
      </w:rPr>
    </w:lvl>
    <w:lvl w:ilvl="6" w:tplc="69D2F490">
      <w:numFmt w:val="bullet"/>
      <w:lvlText w:val="•"/>
      <w:lvlJc w:val="left"/>
      <w:pPr>
        <w:ind w:left="6076" w:hanging="360"/>
      </w:pPr>
      <w:rPr>
        <w:rFonts w:hint="default"/>
      </w:rPr>
    </w:lvl>
    <w:lvl w:ilvl="7" w:tplc="D156914C">
      <w:numFmt w:val="bullet"/>
      <w:lvlText w:val="•"/>
      <w:lvlJc w:val="left"/>
      <w:pPr>
        <w:ind w:left="6952" w:hanging="360"/>
      </w:pPr>
      <w:rPr>
        <w:rFonts w:hint="default"/>
      </w:rPr>
    </w:lvl>
    <w:lvl w:ilvl="8" w:tplc="BE60E194">
      <w:numFmt w:val="bullet"/>
      <w:lvlText w:val="•"/>
      <w:lvlJc w:val="left"/>
      <w:pPr>
        <w:ind w:left="7828" w:hanging="360"/>
      </w:pPr>
      <w:rPr>
        <w:rFonts w:hint="default"/>
      </w:rPr>
    </w:lvl>
  </w:abstractNum>
  <w:abstractNum w:abstractNumId="26" w15:restartNumberingAfterBreak="0">
    <w:nsid w:val="69313EC4"/>
    <w:multiLevelType w:val="hybridMultilevel"/>
    <w:tmpl w:val="67BC1DFA"/>
    <w:lvl w:ilvl="0" w:tplc="5A4A38D4">
      <w:start w:val="1"/>
      <w:numFmt w:val="decimal"/>
      <w:lvlText w:val="%1."/>
      <w:lvlJc w:val="left"/>
      <w:pPr>
        <w:ind w:left="264" w:hanging="360"/>
        <w:jc w:val="left"/>
      </w:pPr>
      <w:rPr>
        <w:rFonts w:ascii="Calibri" w:eastAsia="Calibri" w:hAnsi="Calibri" w:cs="Calibri" w:hint="default"/>
        <w:spacing w:val="0"/>
        <w:w w:val="103"/>
        <w:sz w:val="19"/>
        <w:szCs w:val="19"/>
      </w:rPr>
    </w:lvl>
    <w:lvl w:ilvl="1" w:tplc="90C07880">
      <w:start w:val="1"/>
      <w:numFmt w:val="lowerRoman"/>
      <w:lvlText w:val="%2."/>
      <w:lvlJc w:val="left"/>
      <w:pPr>
        <w:ind w:left="820" w:hanging="457"/>
        <w:jc w:val="right"/>
      </w:pPr>
      <w:rPr>
        <w:rFonts w:ascii="Calibri" w:eastAsia="Calibri" w:hAnsi="Calibri" w:cs="Calibri" w:hint="default"/>
        <w:w w:val="103"/>
        <w:sz w:val="19"/>
        <w:szCs w:val="19"/>
      </w:rPr>
    </w:lvl>
    <w:lvl w:ilvl="2" w:tplc="47E23DA6">
      <w:numFmt w:val="bullet"/>
      <w:lvlText w:val="•"/>
      <w:lvlJc w:val="left"/>
      <w:pPr>
        <w:ind w:left="1795" w:hanging="457"/>
      </w:pPr>
      <w:rPr>
        <w:rFonts w:hint="default"/>
      </w:rPr>
    </w:lvl>
    <w:lvl w:ilvl="3" w:tplc="56380BA2">
      <w:numFmt w:val="bullet"/>
      <w:lvlText w:val="•"/>
      <w:lvlJc w:val="left"/>
      <w:pPr>
        <w:ind w:left="2771" w:hanging="457"/>
      </w:pPr>
      <w:rPr>
        <w:rFonts w:hint="default"/>
      </w:rPr>
    </w:lvl>
    <w:lvl w:ilvl="4" w:tplc="B9B4CE28">
      <w:numFmt w:val="bullet"/>
      <w:lvlText w:val="•"/>
      <w:lvlJc w:val="left"/>
      <w:pPr>
        <w:ind w:left="3746" w:hanging="457"/>
      </w:pPr>
      <w:rPr>
        <w:rFonts w:hint="default"/>
      </w:rPr>
    </w:lvl>
    <w:lvl w:ilvl="5" w:tplc="54F6BC38">
      <w:numFmt w:val="bullet"/>
      <w:lvlText w:val="•"/>
      <w:lvlJc w:val="left"/>
      <w:pPr>
        <w:ind w:left="4722" w:hanging="457"/>
      </w:pPr>
      <w:rPr>
        <w:rFonts w:hint="default"/>
      </w:rPr>
    </w:lvl>
    <w:lvl w:ilvl="6" w:tplc="53204C18">
      <w:numFmt w:val="bullet"/>
      <w:lvlText w:val="•"/>
      <w:lvlJc w:val="left"/>
      <w:pPr>
        <w:ind w:left="5697" w:hanging="457"/>
      </w:pPr>
      <w:rPr>
        <w:rFonts w:hint="default"/>
      </w:rPr>
    </w:lvl>
    <w:lvl w:ilvl="7" w:tplc="B740B6A4">
      <w:numFmt w:val="bullet"/>
      <w:lvlText w:val="•"/>
      <w:lvlJc w:val="left"/>
      <w:pPr>
        <w:ind w:left="6673" w:hanging="457"/>
      </w:pPr>
      <w:rPr>
        <w:rFonts w:hint="default"/>
      </w:rPr>
    </w:lvl>
    <w:lvl w:ilvl="8" w:tplc="32100DEC">
      <w:numFmt w:val="bullet"/>
      <w:lvlText w:val="•"/>
      <w:lvlJc w:val="left"/>
      <w:pPr>
        <w:ind w:left="7648" w:hanging="457"/>
      </w:pPr>
      <w:rPr>
        <w:rFonts w:hint="default"/>
      </w:rPr>
    </w:lvl>
  </w:abstractNum>
  <w:abstractNum w:abstractNumId="27" w15:restartNumberingAfterBreak="0">
    <w:nsid w:val="693E45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9B2859"/>
    <w:multiLevelType w:val="multilevel"/>
    <w:tmpl w:val="35881B56"/>
    <w:lvl w:ilvl="0">
      <w:start w:val="1"/>
      <w:numFmt w:val="decimal"/>
      <w:pStyle w:val="Heading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46D52E0"/>
    <w:multiLevelType w:val="hybridMultilevel"/>
    <w:tmpl w:val="59F2031A"/>
    <w:lvl w:ilvl="0" w:tplc="3D7C09B4">
      <w:numFmt w:val="bullet"/>
      <w:lvlText w:val="–"/>
      <w:lvlJc w:val="left"/>
      <w:pPr>
        <w:ind w:left="820" w:hanging="360"/>
      </w:pPr>
      <w:rPr>
        <w:rFonts w:ascii="Arial" w:eastAsia="Arial" w:hAnsi="Arial" w:cs="Arial" w:hint="default"/>
        <w:w w:val="102"/>
        <w:sz w:val="21"/>
        <w:szCs w:val="21"/>
      </w:rPr>
    </w:lvl>
    <w:lvl w:ilvl="1" w:tplc="C004CDE6">
      <w:numFmt w:val="bullet"/>
      <w:lvlText w:val="•"/>
      <w:lvlJc w:val="left"/>
      <w:pPr>
        <w:ind w:left="1696" w:hanging="360"/>
      </w:pPr>
      <w:rPr>
        <w:rFonts w:hint="default"/>
      </w:rPr>
    </w:lvl>
    <w:lvl w:ilvl="2" w:tplc="8C643A14">
      <w:numFmt w:val="bullet"/>
      <w:lvlText w:val="•"/>
      <w:lvlJc w:val="left"/>
      <w:pPr>
        <w:ind w:left="2572" w:hanging="360"/>
      </w:pPr>
      <w:rPr>
        <w:rFonts w:hint="default"/>
      </w:rPr>
    </w:lvl>
    <w:lvl w:ilvl="3" w:tplc="882EE428">
      <w:numFmt w:val="bullet"/>
      <w:lvlText w:val="•"/>
      <w:lvlJc w:val="left"/>
      <w:pPr>
        <w:ind w:left="3448" w:hanging="360"/>
      </w:pPr>
      <w:rPr>
        <w:rFonts w:hint="default"/>
      </w:rPr>
    </w:lvl>
    <w:lvl w:ilvl="4" w:tplc="772A1A50">
      <w:numFmt w:val="bullet"/>
      <w:lvlText w:val="•"/>
      <w:lvlJc w:val="left"/>
      <w:pPr>
        <w:ind w:left="4324" w:hanging="360"/>
      </w:pPr>
      <w:rPr>
        <w:rFonts w:hint="default"/>
      </w:rPr>
    </w:lvl>
    <w:lvl w:ilvl="5" w:tplc="DE2CC19E">
      <w:numFmt w:val="bullet"/>
      <w:lvlText w:val="•"/>
      <w:lvlJc w:val="left"/>
      <w:pPr>
        <w:ind w:left="5200" w:hanging="360"/>
      </w:pPr>
      <w:rPr>
        <w:rFonts w:hint="default"/>
      </w:rPr>
    </w:lvl>
    <w:lvl w:ilvl="6" w:tplc="6C5A2162">
      <w:numFmt w:val="bullet"/>
      <w:lvlText w:val="•"/>
      <w:lvlJc w:val="left"/>
      <w:pPr>
        <w:ind w:left="6076" w:hanging="360"/>
      </w:pPr>
      <w:rPr>
        <w:rFonts w:hint="default"/>
      </w:rPr>
    </w:lvl>
    <w:lvl w:ilvl="7" w:tplc="24A41238">
      <w:numFmt w:val="bullet"/>
      <w:lvlText w:val="•"/>
      <w:lvlJc w:val="left"/>
      <w:pPr>
        <w:ind w:left="6952" w:hanging="360"/>
      </w:pPr>
      <w:rPr>
        <w:rFonts w:hint="default"/>
      </w:rPr>
    </w:lvl>
    <w:lvl w:ilvl="8" w:tplc="4D24BAD4">
      <w:numFmt w:val="bullet"/>
      <w:lvlText w:val="•"/>
      <w:lvlJc w:val="left"/>
      <w:pPr>
        <w:ind w:left="7828" w:hanging="360"/>
      </w:pPr>
      <w:rPr>
        <w:rFonts w:hint="default"/>
      </w:rPr>
    </w:lvl>
  </w:abstractNum>
  <w:abstractNum w:abstractNumId="30" w15:restartNumberingAfterBreak="0">
    <w:nsid w:val="76654ADC"/>
    <w:multiLevelType w:val="hybridMultilevel"/>
    <w:tmpl w:val="40961D58"/>
    <w:lvl w:ilvl="0" w:tplc="077A17D0">
      <w:start w:val="1"/>
      <w:numFmt w:val="lowerLetter"/>
      <w:lvlText w:val="%1."/>
      <w:lvlJc w:val="left"/>
      <w:pPr>
        <w:ind w:left="820" w:hanging="360"/>
        <w:jc w:val="left"/>
      </w:pPr>
      <w:rPr>
        <w:rFonts w:ascii="Cambria" w:eastAsia="Cambria" w:hAnsi="Cambria" w:cs="Cambria" w:hint="default"/>
        <w:spacing w:val="0"/>
        <w:w w:val="102"/>
        <w:sz w:val="21"/>
        <w:szCs w:val="21"/>
      </w:rPr>
    </w:lvl>
    <w:lvl w:ilvl="1" w:tplc="0BA8A948">
      <w:numFmt w:val="bullet"/>
      <w:lvlText w:val="•"/>
      <w:lvlJc w:val="left"/>
      <w:pPr>
        <w:ind w:left="1694" w:hanging="360"/>
      </w:pPr>
      <w:rPr>
        <w:rFonts w:hint="default"/>
      </w:rPr>
    </w:lvl>
    <w:lvl w:ilvl="2" w:tplc="AFF279D2">
      <w:numFmt w:val="bullet"/>
      <w:lvlText w:val="•"/>
      <w:lvlJc w:val="left"/>
      <w:pPr>
        <w:ind w:left="2568" w:hanging="360"/>
      </w:pPr>
      <w:rPr>
        <w:rFonts w:hint="default"/>
      </w:rPr>
    </w:lvl>
    <w:lvl w:ilvl="3" w:tplc="E86E469E">
      <w:numFmt w:val="bullet"/>
      <w:lvlText w:val="•"/>
      <w:lvlJc w:val="left"/>
      <w:pPr>
        <w:ind w:left="3442" w:hanging="360"/>
      </w:pPr>
      <w:rPr>
        <w:rFonts w:hint="default"/>
      </w:rPr>
    </w:lvl>
    <w:lvl w:ilvl="4" w:tplc="B2EED8B2">
      <w:numFmt w:val="bullet"/>
      <w:lvlText w:val="•"/>
      <w:lvlJc w:val="left"/>
      <w:pPr>
        <w:ind w:left="4316" w:hanging="360"/>
      </w:pPr>
      <w:rPr>
        <w:rFonts w:hint="default"/>
      </w:rPr>
    </w:lvl>
    <w:lvl w:ilvl="5" w:tplc="CB589A26">
      <w:numFmt w:val="bullet"/>
      <w:lvlText w:val="•"/>
      <w:lvlJc w:val="left"/>
      <w:pPr>
        <w:ind w:left="5190" w:hanging="360"/>
      </w:pPr>
      <w:rPr>
        <w:rFonts w:hint="default"/>
      </w:rPr>
    </w:lvl>
    <w:lvl w:ilvl="6" w:tplc="0AC45D80">
      <w:numFmt w:val="bullet"/>
      <w:lvlText w:val="•"/>
      <w:lvlJc w:val="left"/>
      <w:pPr>
        <w:ind w:left="6064" w:hanging="360"/>
      </w:pPr>
      <w:rPr>
        <w:rFonts w:hint="default"/>
      </w:rPr>
    </w:lvl>
    <w:lvl w:ilvl="7" w:tplc="67708A0E">
      <w:numFmt w:val="bullet"/>
      <w:lvlText w:val="•"/>
      <w:lvlJc w:val="left"/>
      <w:pPr>
        <w:ind w:left="6938" w:hanging="360"/>
      </w:pPr>
      <w:rPr>
        <w:rFonts w:hint="default"/>
      </w:rPr>
    </w:lvl>
    <w:lvl w:ilvl="8" w:tplc="E1DAE888">
      <w:numFmt w:val="bullet"/>
      <w:lvlText w:val="•"/>
      <w:lvlJc w:val="left"/>
      <w:pPr>
        <w:ind w:left="7812" w:hanging="360"/>
      </w:pPr>
      <w:rPr>
        <w:rFonts w:hint="default"/>
      </w:rPr>
    </w:lvl>
  </w:abstractNum>
  <w:abstractNum w:abstractNumId="31" w15:restartNumberingAfterBreak="0">
    <w:nsid w:val="77CC2C32"/>
    <w:multiLevelType w:val="hybridMultilevel"/>
    <w:tmpl w:val="271CC7B0"/>
    <w:lvl w:ilvl="0" w:tplc="5C7451A6">
      <w:start w:val="1"/>
      <w:numFmt w:val="upperLetter"/>
      <w:lvlText w:val="%1)"/>
      <w:lvlJc w:val="left"/>
      <w:pPr>
        <w:ind w:left="820" w:hanging="360"/>
        <w:jc w:val="right"/>
      </w:pPr>
      <w:rPr>
        <w:rFonts w:hint="default"/>
        <w:w w:val="100"/>
        <w:sz w:val="21"/>
        <w:szCs w:val="21"/>
      </w:rPr>
    </w:lvl>
    <w:lvl w:ilvl="1" w:tplc="B3C07B98">
      <w:start w:val="1"/>
      <w:numFmt w:val="lowerRoman"/>
      <w:lvlText w:val="%2."/>
      <w:lvlJc w:val="left"/>
      <w:pPr>
        <w:ind w:left="1540" w:hanging="467"/>
        <w:jc w:val="right"/>
      </w:pPr>
      <w:rPr>
        <w:rFonts w:ascii="Cambria" w:eastAsia="Cambria" w:hAnsi="Cambria" w:cs="Cambria" w:hint="default"/>
        <w:spacing w:val="0"/>
        <w:w w:val="102"/>
        <w:sz w:val="21"/>
        <w:szCs w:val="21"/>
      </w:rPr>
    </w:lvl>
    <w:lvl w:ilvl="2" w:tplc="0BE6E2BE">
      <w:start w:val="1"/>
      <w:numFmt w:val="lowerLetter"/>
      <w:lvlText w:val="%3."/>
      <w:lvlJc w:val="left"/>
      <w:pPr>
        <w:ind w:left="1900" w:hanging="360"/>
        <w:jc w:val="left"/>
      </w:pPr>
      <w:rPr>
        <w:rFonts w:ascii="Cambria" w:eastAsia="Cambria" w:hAnsi="Cambria" w:cs="Cambria" w:hint="default"/>
        <w:spacing w:val="0"/>
        <w:w w:val="102"/>
        <w:sz w:val="21"/>
        <w:szCs w:val="21"/>
      </w:rPr>
    </w:lvl>
    <w:lvl w:ilvl="3" w:tplc="4B1CEA40">
      <w:numFmt w:val="bullet"/>
      <w:lvlText w:val="•"/>
      <w:lvlJc w:val="left"/>
      <w:pPr>
        <w:ind w:left="1900" w:hanging="360"/>
      </w:pPr>
      <w:rPr>
        <w:rFonts w:hint="default"/>
      </w:rPr>
    </w:lvl>
    <w:lvl w:ilvl="4" w:tplc="5EE4A79C">
      <w:numFmt w:val="bullet"/>
      <w:lvlText w:val="•"/>
      <w:lvlJc w:val="left"/>
      <w:pPr>
        <w:ind w:left="2945" w:hanging="360"/>
      </w:pPr>
      <w:rPr>
        <w:rFonts w:hint="default"/>
      </w:rPr>
    </w:lvl>
    <w:lvl w:ilvl="5" w:tplc="7E7A8A24">
      <w:numFmt w:val="bullet"/>
      <w:lvlText w:val="•"/>
      <w:lvlJc w:val="left"/>
      <w:pPr>
        <w:ind w:left="3991" w:hanging="360"/>
      </w:pPr>
      <w:rPr>
        <w:rFonts w:hint="default"/>
      </w:rPr>
    </w:lvl>
    <w:lvl w:ilvl="6" w:tplc="1826EF3E">
      <w:numFmt w:val="bullet"/>
      <w:lvlText w:val="•"/>
      <w:lvlJc w:val="left"/>
      <w:pPr>
        <w:ind w:left="5037" w:hanging="360"/>
      </w:pPr>
      <w:rPr>
        <w:rFonts w:hint="default"/>
      </w:rPr>
    </w:lvl>
    <w:lvl w:ilvl="7" w:tplc="B0BA5526">
      <w:numFmt w:val="bullet"/>
      <w:lvlText w:val="•"/>
      <w:lvlJc w:val="left"/>
      <w:pPr>
        <w:ind w:left="6082" w:hanging="360"/>
      </w:pPr>
      <w:rPr>
        <w:rFonts w:hint="default"/>
      </w:rPr>
    </w:lvl>
    <w:lvl w:ilvl="8" w:tplc="038C5AA0">
      <w:numFmt w:val="bullet"/>
      <w:lvlText w:val="•"/>
      <w:lvlJc w:val="left"/>
      <w:pPr>
        <w:ind w:left="7128" w:hanging="360"/>
      </w:pPr>
      <w:rPr>
        <w:rFonts w:hint="default"/>
      </w:rPr>
    </w:lvl>
  </w:abstractNum>
  <w:abstractNum w:abstractNumId="32" w15:restartNumberingAfterBreak="0">
    <w:nsid w:val="7EF850D2"/>
    <w:multiLevelType w:val="multilevel"/>
    <w:tmpl w:val="9C6C8542"/>
    <w:lvl w:ilvl="0">
      <w:start w:val="1"/>
      <w:numFmt w:val="decimal"/>
      <w:lvlText w:val="%1."/>
      <w:lvlJc w:val="left"/>
      <w:pPr>
        <w:ind w:left="540" w:hanging="440"/>
        <w:jc w:val="left"/>
      </w:pPr>
      <w:rPr>
        <w:rFonts w:ascii="Calibri" w:eastAsia="Calibri" w:hAnsi="Calibri" w:cs="Calibri" w:hint="default"/>
        <w:spacing w:val="0"/>
        <w:w w:val="102"/>
        <w:sz w:val="21"/>
        <w:szCs w:val="21"/>
      </w:rPr>
    </w:lvl>
    <w:lvl w:ilvl="1">
      <w:start w:val="1"/>
      <w:numFmt w:val="decimal"/>
      <w:lvlText w:val="%1.%2."/>
      <w:lvlJc w:val="left"/>
      <w:pPr>
        <w:ind w:left="540" w:hanging="440"/>
        <w:jc w:val="left"/>
      </w:pPr>
      <w:rPr>
        <w:rFonts w:ascii="Calibri" w:eastAsia="Calibri" w:hAnsi="Calibri" w:cs="Calibri" w:hint="default"/>
        <w:spacing w:val="0"/>
        <w:w w:val="102"/>
        <w:sz w:val="21"/>
        <w:szCs w:val="21"/>
      </w:rPr>
    </w:lvl>
    <w:lvl w:ilvl="2">
      <w:numFmt w:val="bullet"/>
      <w:lvlText w:val="•"/>
      <w:lvlJc w:val="left"/>
      <w:pPr>
        <w:ind w:left="2344" w:hanging="440"/>
      </w:pPr>
      <w:rPr>
        <w:rFonts w:hint="default"/>
      </w:rPr>
    </w:lvl>
    <w:lvl w:ilvl="3">
      <w:numFmt w:val="bullet"/>
      <w:lvlText w:val="•"/>
      <w:lvlJc w:val="left"/>
      <w:pPr>
        <w:ind w:left="3246" w:hanging="440"/>
      </w:pPr>
      <w:rPr>
        <w:rFonts w:hint="default"/>
      </w:rPr>
    </w:lvl>
    <w:lvl w:ilvl="4">
      <w:numFmt w:val="bullet"/>
      <w:lvlText w:val="•"/>
      <w:lvlJc w:val="left"/>
      <w:pPr>
        <w:ind w:left="4148" w:hanging="440"/>
      </w:pPr>
      <w:rPr>
        <w:rFonts w:hint="default"/>
      </w:rPr>
    </w:lvl>
    <w:lvl w:ilvl="5">
      <w:numFmt w:val="bullet"/>
      <w:lvlText w:val="•"/>
      <w:lvlJc w:val="left"/>
      <w:pPr>
        <w:ind w:left="5050" w:hanging="440"/>
      </w:pPr>
      <w:rPr>
        <w:rFonts w:hint="default"/>
      </w:rPr>
    </w:lvl>
    <w:lvl w:ilvl="6">
      <w:numFmt w:val="bullet"/>
      <w:lvlText w:val="•"/>
      <w:lvlJc w:val="left"/>
      <w:pPr>
        <w:ind w:left="5952" w:hanging="440"/>
      </w:pPr>
      <w:rPr>
        <w:rFonts w:hint="default"/>
      </w:rPr>
    </w:lvl>
    <w:lvl w:ilvl="7">
      <w:numFmt w:val="bullet"/>
      <w:lvlText w:val="•"/>
      <w:lvlJc w:val="left"/>
      <w:pPr>
        <w:ind w:left="6854" w:hanging="440"/>
      </w:pPr>
      <w:rPr>
        <w:rFonts w:hint="default"/>
      </w:rPr>
    </w:lvl>
    <w:lvl w:ilvl="8">
      <w:numFmt w:val="bullet"/>
      <w:lvlText w:val="•"/>
      <w:lvlJc w:val="left"/>
      <w:pPr>
        <w:ind w:left="7756" w:hanging="440"/>
      </w:pPr>
      <w:rPr>
        <w:rFonts w:hint="default"/>
      </w:rPr>
    </w:lvl>
  </w:abstractNum>
  <w:num w:numId="1" w16cid:durableId="1195582906">
    <w:abstractNumId w:val="24"/>
  </w:num>
  <w:num w:numId="2" w16cid:durableId="1093625779">
    <w:abstractNumId w:val="13"/>
  </w:num>
  <w:num w:numId="3" w16cid:durableId="351804305">
    <w:abstractNumId w:val="26"/>
  </w:num>
  <w:num w:numId="4" w16cid:durableId="77363987">
    <w:abstractNumId w:val="17"/>
  </w:num>
  <w:num w:numId="5" w16cid:durableId="386151726">
    <w:abstractNumId w:val="23"/>
  </w:num>
  <w:num w:numId="6" w16cid:durableId="1800804534">
    <w:abstractNumId w:val="19"/>
  </w:num>
  <w:num w:numId="7" w16cid:durableId="66198159">
    <w:abstractNumId w:val="5"/>
  </w:num>
  <w:num w:numId="8" w16cid:durableId="1318539207">
    <w:abstractNumId w:val="6"/>
  </w:num>
  <w:num w:numId="9" w16cid:durableId="1583488634">
    <w:abstractNumId w:val="2"/>
  </w:num>
  <w:num w:numId="10" w16cid:durableId="1175269458">
    <w:abstractNumId w:val="21"/>
  </w:num>
  <w:num w:numId="11" w16cid:durableId="556743811">
    <w:abstractNumId w:val="25"/>
  </w:num>
  <w:num w:numId="12" w16cid:durableId="1073351134">
    <w:abstractNumId w:val="16"/>
  </w:num>
  <w:num w:numId="13" w16cid:durableId="147792502">
    <w:abstractNumId w:val="30"/>
  </w:num>
  <w:num w:numId="14" w16cid:durableId="2122334161">
    <w:abstractNumId w:val="7"/>
  </w:num>
  <w:num w:numId="15" w16cid:durableId="1394962309">
    <w:abstractNumId w:val="14"/>
  </w:num>
  <w:num w:numId="16" w16cid:durableId="378171873">
    <w:abstractNumId w:val="12"/>
  </w:num>
  <w:num w:numId="17" w16cid:durableId="1618872337">
    <w:abstractNumId w:val="1"/>
  </w:num>
  <w:num w:numId="18" w16cid:durableId="324288342">
    <w:abstractNumId w:val="8"/>
  </w:num>
  <w:num w:numId="19" w16cid:durableId="492837155">
    <w:abstractNumId w:val="29"/>
  </w:num>
  <w:num w:numId="20" w16cid:durableId="2092314123">
    <w:abstractNumId w:val="31"/>
  </w:num>
  <w:num w:numId="21" w16cid:durableId="2005233425">
    <w:abstractNumId w:val="4"/>
  </w:num>
  <w:num w:numId="22" w16cid:durableId="1860968663">
    <w:abstractNumId w:val="10"/>
  </w:num>
  <w:num w:numId="23" w16cid:durableId="1652295154">
    <w:abstractNumId w:val="9"/>
  </w:num>
  <w:num w:numId="24" w16cid:durableId="1290278026">
    <w:abstractNumId w:val="32"/>
  </w:num>
  <w:num w:numId="25" w16cid:durableId="1649626985">
    <w:abstractNumId w:val="15"/>
  </w:num>
  <w:num w:numId="26" w16cid:durableId="1096831967">
    <w:abstractNumId w:val="28"/>
  </w:num>
  <w:num w:numId="27" w16cid:durableId="243496359">
    <w:abstractNumId w:val="11"/>
  </w:num>
  <w:num w:numId="28" w16cid:durableId="1301694218">
    <w:abstractNumId w:val="27"/>
  </w:num>
  <w:num w:numId="29" w16cid:durableId="1451239484">
    <w:abstractNumId w:val="0"/>
  </w:num>
  <w:num w:numId="30" w16cid:durableId="1479226691">
    <w:abstractNumId w:val="20"/>
  </w:num>
  <w:num w:numId="31" w16cid:durableId="2019235883">
    <w:abstractNumId w:val="3"/>
  </w:num>
  <w:num w:numId="32" w16cid:durableId="154498974">
    <w:abstractNumId w:val="28"/>
  </w:num>
  <w:num w:numId="33" w16cid:durableId="345138801">
    <w:abstractNumId w:val="18"/>
  </w:num>
  <w:num w:numId="34" w16cid:durableId="3318780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1E6D"/>
    <w:rsid w:val="00067CFD"/>
    <w:rsid w:val="000736E8"/>
    <w:rsid w:val="0008503B"/>
    <w:rsid w:val="00090202"/>
    <w:rsid w:val="000967CE"/>
    <w:rsid w:val="000C59DE"/>
    <w:rsid w:val="000F052A"/>
    <w:rsid w:val="00111A41"/>
    <w:rsid w:val="001160B8"/>
    <w:rsid w:val="00136A01"/>
    <w:rsid w:val="001730E0"/>
    <w:rsid w:val="00196928"/>
    <w:rsid w:val="001A6BA1"/>
    <w:rsid w:val="001B0F8C"/>
    <w:rsid w:val="001C463F"/>
    <w:rsid w:val="001C5CBF"/>
    <w:rsid w:val="001C766C"/>
    <w:rsid w:val="00224AC9"/>
    <w:rsid w:val="00230F10"/>
    <w:rsid w:val="0027726F"/>
    <w:rsid w:val="00281C2D"/>
    <w:rsid w:val="002A1AB9"/>
    <w:rsid w:val="002B4F76"/>
    <w:rsid w:val="002F5F0D"/>
    <w:rsid w:val="00314665"/>
    <w:rsid w:val="0031681C"/>
    <w:rsid w:val="00331EE3"/>
    <w:rsid w:val="0035331E"/>
    <w:rsid w:val="00365299"/>
    <w:rsid w:val="00383393"/>
    <w:rsid w:val="00395098"/>
    <w:rsid w:val="003D4245"/>
    <w:rsid w:val="00407393"/>
    <w:rsid w:val="00430D1C"/>
    <w:rsid w:val="00434985"/>
    <w:rsid w:val="00447E52"/>
    <w:rsid w:val="00456903"/>
    <w:rsid w:val="00492AA8"/>
    <w:rsid w:val="004C53EE"/>
    <w:rsid w:val="004C5DE2"/>
    <w:rsid w:val="004D36EA"/>
    <w:rsid w:val="004E7FB6"/>
    <w:rsid w:val="004F06A2"/>
    <w:rsid w:val="004F1A07"/>
    <w:rsid w:val="00501E6D"/>
    <w:rsid w:val="005263FF"/>
    <w:rsid w:val="005278D9"/>
    <w:rsid w:val="0054460D"/>
    <w:rsid w:val="005533D1"/>
    <w:rsid w:val="005569E3"/>
    <w:rsid w:val="00575234"/>
    <w:rsid w:val="00581AD3"/>
    <w:rsid w:val="005B6221"/>
    <w:rsid w:val="005C1E41"/>
    <w:rsid w:val="005C571F"/>
    <w:rsid w:val="005D3C3D"/>
    <w:rsid w:val="005D712C"/>
    <w:rsid w:val="005E7D79"/>
    <w:rsid w:val="005F5BE0"/>
    <w:rsid w:val="006001B3"/>
    <w:rsid w:val="00606EF0"/>
    <w:rsid w:val="00612B39"/>
    <w:rsid w:val="0064538C"/>
    <w:rsid w:val="0067716E"/>
    <w:rsid w:val="00692A0A"/>
    <w:rsid w:val="006A0B0D"/>
    <w:rsid w:val="006C03E8"/>
    <w:rsid w:val="006E6012"/>
    <w:rsid w:val="006E60DE"/>
    <w:rsid w:val="006F64B8"/>
    <w:rsid w:val="00704019"/>
    <w:rsid w:val="00707195"/>
    <w:rsid w:val="0074582C"/>
    <w:rsid w:val="0076119B"/>
    <w:rsid w:val="007A3FA0"/>
    <w:rsid w:val="007B20B2"/>
    <w:rsid w:val="007B5269"/>
    <w:rsid w:val="008071AC"/>
    <w:rsid w:val="008138B1"/>
    <w:rsid w:val="008218D6"/>
    <w:rsid w:val="008818FF"/>
    <w:rsid w:val="00891E60"/>
    <w:rsid w:val="008C47C3"/>
    <w:rsid w:val="008D22B6"/>
    <w:rsid w:val="008D6294"/>
    <w:rsid w:val="008D6E1C"/>
    <w:rsid w:val="00900345"/>
    <w:rsid w:val="0092681C"/>
    <w:rsid w:val="0093356A"/>
    <w:rsid w:val="00956B61"/>
    <w:rsid w:val="009860CF"/>
    <w:rsid w:val="00994216"/>
    <w:rsid w:val="009B1825"/>
    <w:rsid w:val="009D6F79"/>
    <w:rsid w:val="009E7191"/>
    <w:rsid w:val="00A25243"/>
    <w:rsid w:val="00A92847"/>
    <w:rsid w:val="00A95FC7"/>
    <w:rsid w:val="00A96117"/>
    <w:rsid w:val="00A9666B"/>
    <w:rsid w:val="00AC098B"/>
    <w:rsid w:val="00AD1A99"/>
    <w:rsid w:val="00AF0F97"/>
    <w:rsid w:val="00AF7610"/>
    <w:rsid w:val="00B1056D"/>
    <w:rsid w:val="00B45CC5"/>
    <w:rsid w:val="00B60F2B"/>
    <w:rsid w:val="00B7235A"/>
    <w:rsid w:val="00B912B6"/>
    <w:rsid w:val="00BA1FB6"/>
    <w:rsid w:val="00BB6D9E"/>
    <w:rsid w:val="00C031ED"/>
    <w:rsid w:val="00C13D29"/>
    <w:rsid w:val="00C357B0"/>
    <w:rsid w:val="00C87505"/>
    <w:rsid w:val="00CA35CB"/>
    <w:rsid w:val="00CC0CE7"/>
    <w:rsid w:val="00CD22E8"/>
    <w:rsid w:val="00CE12BA"/>
    <w:rsid w:val="00CF4C0C"/>
    <w:rsid w:val="00D07C29"/>
    <w:rsid w:val="00D31344"/>
    <w:rsid w:val="00D473B4"/>
    <w:rsid w:val="00D5235C"/>
    <w:rsid w:val="00D53E52"/>
    <w:rsid w:val="00D70C5E"/>
    <w:rsid w:val="00D70EF2"/>
    <w:rsid w:val="00D742EA"/>
    <w:rsid w:val="00D807D5"/>
    <w:rsid w:val="00D91F7A"/>
    <w:rsid w:val="00DB28BC"/>
    <w:rsid w:val="00E13214"/>
    <w:rsid w:val="00E1429B"/>
    <w:rsid w:val="00E53211"/>
    <w:rsid w:val="00E576A1"/>
    <w:rsid w:val="00E866DB"/>
    <w:rsid w:val="00E96EFF"/>
    <w:rsid w:val="00EE6582"/>
    <w:rsid w:val="00F35208"/>
    <w:rsid w:val="00F42799"/>
    <w:rsid w:val="00FC182D"/>
    <w:rsid w:val="00FF1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C04C1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1C5CBF"/>
    <w:pPr>
      <w:widowControl/>
      <w:autoSpaceDE/>
      <w:autoSpaceDN/>
    </w:pPr>
    <w:rPr>
      <w:rFonts w:ascii="Times New Roman" w:hAnsi="Times New Roman" w:cs="Times New Roman"/>
      <w:sz w:val="24"/>
      <w:szCs w:val="24"/>
      <w:lang w:val="en-GB" w:eastAsia="en-GB"/>
    </w:rPr>
  </w:style>
  <w:style w:type="paragraph" w:styleId="Heading1">
    <w:name w:val="heading 1"/>
    <w:basedOn w:val="Normal"/>
    <w:uiPriority w:val="1"/>
    <w:qFormat/>
    <w:pPr>
      <w:widowControl w:val="0"/>
      <w:autoSpaceDE w:val="0"/>
      <w:autoSpaceDN w:val="0"/>
      <w:spacing w:before="79"/>
      <w:ind w:left="460" w:hanging="360"/>
      <w:jc w:val="both"/>
      <w:outlineLvl w:val="0"/>
    </w:pPr>
    <w:rPr>
      <w:rFonts w:ascii="Cambria" w:eastAsia="Cambria" w:hAnsi="Cambria" w:cs="Cambria"/>
      <w:b/>
      <w:bCs/>
      <w:sz w:val="28"/>
      <w:szCs w:val="28"/>
      <w:lang w:val="en-US" w:eastAsia="en-US"/>
    </w:rPr>
  </w:style>
  <w:style w:type="paragraph" w:styleId="Heading2">
    <w:name w:val="heading 2"/>
    <w:basedOn w:val="Normal"/>
    <w:uiPriority w:val="1"/>
    <w:qFormat/>
    <w:pPr>
      <w:widowControl w:val="0"/>
      <w:autoSpaceDE w:val="0"/>
      <w:autoSpaceDN w:val="0"/>
      <w:ind w:left="892" w:hanging="432"/>
      <w:outlineLvl w:val="1"/>
    </w:pPr>
    <w:rPr>
      <w:rFonts w:ascii="Cambria" w:eastAsia="Cambria" w:hAnsi="Cambria" w:cs="Cambria"/>
      <w:b/>
      <w:bCs/>
      <w:lang w:val="en-US" w:eastAsia="en-US"/>
    </w:rPr>
  </w:style>
  <w:style w:type="paragraph" w:styleId="Heading3">
    <w:name w:val="heading 3"/>
    <w:basedOn w:val="Normal"/>
    <w:uiPriority w:val="1"/>
    <w:qFormat/>
    <w:rsid w:val="001730E0"/>
    <w:pPr>
      <w:widowControl w:val="0"/>
      <w:numPr>
        <w:numId w:val="26"/>
      </w:numPr>
      <w:autoSpaceDE w:val="0"/>
      <w:autoSpaceDN w:val="0"/>
      <w:spacing w:before="196"/>
      <w:jc w:val="both"/>
      <w:outlineLvl w:val="2"/>
    </w:pPr>
    <w:rPr>
      <w:rFonts w:ascii="Cambria" w:eastAsia="Cambria" w:hAnsi="Cambria" w:cs="Cambria"/>
      <w:b/>
      <w:bCs/>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widowControl w:val="0"/>
      <w:autoSpaceDE w:val="0"/>
      <w:autoSpaceDN w:val="0"/>
      <w:spacing w:before="120"/>
    </w:pPr>
    <w:rPr>
      <w:rFonts w:asciiTheme="minorHAnsi" w:eastAsia="Cambria" w:hAnsiTheme="minorHAnsi" w:cs="Cambria"/>
      <w:b/>
      <w:bCs/>
      <w:lang w:val="en-US" w:eastAsia="en-US"/>
    </w:rPr>
  </w:style>
  <w:style w:type="paragraph" w:styleId="BodyText">
    <w:name w:val="Body Text"/>
    <w:basedOn w:val="Normal"/>
    <w:uiPriority w:val="1"/>
    <w:qFormat/>
    <w:pPr>
      <w:widowControl w:val="0"/>
      <w:autoSpaceDE w:val="0"/>
      <w:autoSpaceDN w:val="0"/>
    </w:pPr>
    <w:rPr>
      <w:rFonts w:ascii="Cambria" w:eastAsia="Cambria" w:hAnsi="Cambria" w:cs="Cambria"/>
      <w:sz w:val="21"/>
      <w:szCs w:val="21"/>
      <w:lang w:val="en-US" w:eastAsia="en-US"/>
    </w:rPr>
  </w:style>
  <w:style w:type="paragraph" w:styleId="ListParagraph">
    <w:name w:val="List Paragraph"/>
    <w:basedOn w:val="Normal"/>
    <w:uiPriority w:val="1"/>
    <w:qFormat/>
    <w:pPr>
      <w:widowControl w:val="0"/>
      <w:autoSpaceDE w:val="0"/>
      <w:autoSpaceDN w:val="0"/>
      <w:ind w:left="820" w:hanging="360"/>
    </w:pPr>
    <w:rPr>
      <w:rFonts w:ascii="Cambria" w:eastAsia="Cambria" w:hAnsi="Cambria" w:cs="Cambria"/>
      <w:sz w:val="22"/>
      <w:szCs w:val="22"/>
      <w:lang w:val="en-US" w:eastAsia="en-US"/>
    </w:rPr>
  </w:style>
  <w:style w:type="paragraph" w:customStyle="1" w:styleId="TableParagraph">
    <w:name w:val="Table Paragraph"/>
    <w:basedOn w:val="Normal"/>
    <w:uiPriority w:val="1"/>
    <w:qFormat/>
    <w:pPr>
      <w:widowControl w:val="0"/>
      <w:autoSpaceDE w:val="0"/>
      <w:autoSpaceDN w:val="0"/>
    </w:pPr>
    <w:rPr>
      <w:rFonts w:ascii="Calibri" w:eastAsia="Calibri" w:hAnsi="Calibri" w:cs="Calibri"/>
      <w:sz w:val="22"/>
      <w:szCs w:val="22"/>
      <w:lang w:val="en-US" w:eastAsia="en-US"/>
    </w:rPr>
  </w:style>
  <w:style w:type="character" w:styleId="CommentReference">
    <w:name w:val="annotation reference"/>
    <w:basedOn w:val="DefaultParagraphFont"/>
    <w:uiPriority w:val="99"/>
    <w:semiHidden/>
    <w:unhideWhenUsed/>
    <w:rsid w:val="005278D9"/>
    <w:rPr>
      <w:sz w:val="16"/>
      <w:szCs w:val="16"/>
    </w:rPr>
  </w:style>
  <w:style w:type="paragraph" w:styleId="CommentText">
    <w:name w:val="annotation text"/>
    <w:basedOn w:val="Normal"/>
    <w:link w:val="CommentTextChar"/>
    <w:uiPriority w:val="99"/>
    <w:semiHidden/>
    <w:unhideWhenUsed/>
    <w:rsid w:val="005278D9"/>
    <w:pPr>
      <w:widowControl w:val="0"/>
      <w:autoSpaceDE w:val="0"/>
      <w:autoSpaceDN w:val="0"/>
    </w:pPr>
    <w:rPr>
      <w:rFonts w:ascii="Cambria" w:eastAsia="Cambria" w:hAnsi="Cambria" w:cs="Cambria"/>
      <w:sz w:val="20"/>
      <w:szCs w:val="20"/>
      <w:lang w:val="en-US" w:eastAsia="en-US"/>
    </w:rPr>
  </w:style>
  <w:style w:type="character" w:customStyle="1" w:styleId="CommentTextChar">
    <w:name w:val="Comment Text Char"/>
    <w:basedOn w:val="DefaultParagraphFont"/>
    <w:link w:val="CommentText"/>
    <w:uiPriority w:val="99"/>
    <w:semiHidden/>
    <w:rsid w:val="005278D9"/>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5278D9"/>
    <w:rPr>
      <w:b/>
      <w:bCs/>
    </w:rPr>
  </w:style>
  <w:style w:type="character" w:customStyle="1" w:styleId="CommentSubjectChar">
    <w:name w:val="Comment Subject Char"/>
    <w:basedOn w:val="CommentTextChar"/>
    <w:link w:val="CommentSubject"/>
    <w:uiPriority w:val="99"/>
    <w:semiHidden/>
    <w:rsid w:val="005278D9"/>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5278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8D9"/>
    <w:rPr>
      <w:rFonts w:ascii="Segoe UI" w:eastAsia="Cambria" w:hAnsi="Segoe UI" w:cs="Segoe UI"/>
      <w:sz w:val="18"/>
      <w:szCs w:val="18"/>
    </w:rPr>
  </w:style>
  <w:style w:type="paragraph" w:styleId="Revision">
    <w:name w:val="Revision"/>
    <w:hidden/>
    <w:uiPriority w:val="99"/>
    <w:semiHidden/>
    <w:rsid w:val="001C463F"/>
    <w:pPr>
      <w:widowControl/>
      <w:autoSpaceDE/>
      <w:autoSpaceDN/>
    </w:pPr>
    <w:rPr>
      <w:rFonts w:ascii="Cambria" w:eastAsia="Cambria" w:hAnsi="Cambria" w:cs="Cambria"/>
    </w:rPr>
  </w:style>
  <w:style w:type="paragraph" w:styleId="TOCHeading">
    <w:name w:val="TOC Heading"/>
    <w:basedOn w:val="Heading1"/>
    <w:next w:val="Normal"/>
    <w:uiPriority w:val="39"/>
    <w:unhideWhenUsed/>
    <w:qFormat/>
    <w:rsid w:val="00196928"/>
    <w:pPr>
      <w:keepNext/>
      <w:keepLines/>
      <w:widowControl/>
      <w:autoSpaceDE/>
      <w:autoSpaceDN/>
      <w:spacing w:before="480" w:line="276" w:lineRule="auto"/>
      <w:ind w:left="0" w:firstLine="0"/>
      <w:jc w:val="left"/>
      <w:outlineLvl w:val="9"/>
    </w:pPr>
    <w:rPr>
      <w:rFonts w:asciiTheme="majorHAnsi" w:eastAsiaTheme="majorEastAsia" w:hAnsiTheme="majorHAnsi" w:cstheme="majorBidi"/>
      <w:color w:val="365F91" w:themeColor="accent1" w:themeShade="BF"/>
    </w:rPr>
  </w:style>
  <w:style w:type="paragraph" w:styleId="TOC3">
    <w:name w:val="toc 3"/>
    <w:basedOn w:val="Normal"/>
    <w:next w:val="Normal"/>
    <w:autoRedefine/>
    <w:uiPriority w:val="39"/>
    <w:unhideWhenUsed/>
    <w:rsid w:val="00196928"/>
    <w:pPr>
      <w:widowControl w:val="0"/>
      <w:autoSpaceDE w:val="0"/>
      <w:autoSpaceDN w:val="0"/>
      <w:ind w:left="440"/>
    </w:pPr>
    <w:rPr>
      <w:rFonts w:asciiTheme="minorHAnsi" w:eastAsia="Cambria" w:hAnsiTheme="minorHAnsi" w:cs="Cambria"/>
      <w:sz w:val="22"/>
      <w:szCs w:val="22"/>
      <w:lang w:val="en-US" w:eastAsia="en-US"/>
    </w:rPr>
  </w:style>
  <w:style w:type="character" w:styleId="Hyperlink">
    <w:name w:val="Hyperlink"/>
    <w:basedOn w:val="DefaultParagraphFont"/>
    <w:uiPriority w:val="99"/>
    <w:unhideWhenUsed/>
    <w:rsid w:val="00196928"/>
    <w:rPr>
      <w:color w:val="0000FF" w:themeColor="hyperlink"/>
      <w:u w:val="single"/>
    </w:rPr>
  </w:style>
  <w:style w:type="paragraph" w:styleId="TOC2">
    <w:name w:val="toc 2"/>
    <w:basedOn w:val="Normal"/>
    <w:next w:val="Normal"/>
    <w:autoRedefine/>
    <w:uiPriority w:val="39"/>
    <w:semiHidden/>
    <w:unhideWhenUsed/>
    <w:rsid w:val="00196928"/>
    <w:pPr>
      <w:ind w:left="220"/>
    </w:pPr>
    <w:rPr>
      <w:rFonts w:asciiTheme="minorHAnsi" w:hAnsiTheme="minorHAnsi"/>
      <w:b/>
      <w:bCs/>
    </w:rPr>
  </w:style>
  <w:style w:type="paragraph" w:styleId="TOC4">
    <w:name w:val="toc 4"/>
    <w:basedOn w:val="Normal"/>
    <w:next w:val="Normal"/>
    <w:autoRedefine/>
    <w:uiPriority w:val="39"/>
    <w:semiHidden/>
    <w:unhideWhenUsed/>
    <w:rsid w:val="00196928"/>
    <w:pPr>
      <w:ind w:left="660"/>
    </w:pPr>
    <w:rPr>
      <w:rFonts w:asciiTheme="minorHAnsi" w:hAnsiTheme="minorHAnsi"/>
      <w:sz w:val="20"/>
      <w:szCs w:val="20"/>
    </w:rPr>
  </w:style>
  <w:style w:type="paragraph" w:styleId="TOC5">
    <w:name w:val="toc 5"/>
    <w:basedOn w:val="Normal"/>
    <w:next w:val="Normal"/>
    <w:autoRedefine/>
    <w:uiPriority w:val="39"/>
    <w:semiHidden/>
    <w:unhideWhenUsed/>
    <w:rsid w:val="00196928"/>
    <w:pPr>
      <w:ind w:left="880"/>
    </w:pPr>
    <w:rPr>
      <w:rFonts w:asciiTheme="minorHAnsi" w:hAnsiTheme="minorHAnsi"/>
      <w:sz w:val="20"/>
      <w:szCs w:val="20"/>
    </w:rPr>
  </w:style>
  <w:style w:type="paragraph" w:styleId="TOC6">
    <w:name w:val="toc 6"/>
    <w:basedOn w:val="Normal"/>
    <w:next w:val="Normal"/>
    <w:autoRedefine/>
    <w:uiPriority w:val="39"/>
    <w:semiHidden/>
    <w:unhideWhenUsed/>
    <w:rsid w:val="00196928"/>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196928"/>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196928"/>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196928"/>
    <w:pPr>
      <w:ind w:left="1760"/>
    </w:pPr>
    <w:rPr>
      <w:rFonts w:asciiTheme="minorHAnsi" w:hAnsiTheme="minorHAnsi"/>
      <w:sz w:val="20"/>
      <w:szCs w:val="20"/>
    </w:rPr>
  </w:style>
  <w:style w:type="paragraph" w:styleId="Header">
    <w:name w:val="header"/>
    <w:basedOn w:val="Normal"/>
    <w:link w:val="HeaderChar"/>
    <w:uiPriority w:val="99"/>
    <w:unhideWhenUsed/>
    <w:rsid w:val="006E6012"/>
    <w:pPr>
      <w:widowControl w:val="0"/>
      <w:tabs>
        <w:tab w:val="center" w:pos="4513"/>
        <w:tab w:val="right" w:pos="9026"/>
      </w:tabs>
      <w:autoSpaceDE w:val="0"/>
      <w:autoSpaceDN w:val="0"/>
    </w:pPr>
    <w:rPr>
      <w:rFonts w:ascii="Cambria" w:eastAsia="Cambria" w:hAnsi="Cambria" w:cs="Cambria"/>
      <w:sz w:val="22"/>
      <w:szCs w:val="22"/>
      <w:lang w:val="en-US" w:eastAsia="en-US"/>
    </w:rPr>
  </w:style>
  <w:style w:type="character" w:customStyle="1" w:styleId="HeaderChar">
    <w:name w:val="Header Char"/>
    <w:basedOn w:val="DefaultParagraphFont"/>
    <w:link w:val="Header"/>
    <w:uiPriority w:val="99"/>
    <w:rsid w:val="006E6012"/>
    <w:rPr>
      <w:rFonts w:ascii="Cambria" w:eastAsia="Cambria" w:hAnsi="Cambria" w:cs="Cambria"/>
    </w:rPr>
  </w:style>
  <w:style w:type="paragraph" w:styleId="Footer">
    <w:name w:val="footer"/>
    <w:basedOn w:val="Normal"/>
    <w:link w:val="FooterChar"/>
    <w:uiPriority w:val="99"/>
    <w:unhideWhenUsed/>
    <w:rsid w:val="006E6012"/>
    <w:pPr>
      <w:widowControl w:val="0"/>
      <w:tabs>
        <w:tab w:val="center" w:pos="4513"/>
        <w:tab w:val="right" w:pos="9026"/>
      </w:tabs>
      <w:autoSpaceDE w:val="0"/>
      <w:autoSpaceDN w:val="0"/>
    </w:pPr>
    <w:rPr>
      <w:rFonts w:ascii="Cambria" w:eastAsia="Cambria" w:hAnsi="Cambria" w:cs="Cambria"/>
      <w:sz w:val="22"/>
      <w:szCs w:val="22"/>
      <w:lang w:val="en-US" w:eastAsia="en-US"/>
    </w:rPr>
  </w:style>
  <w:style w:type="character" w:customStyle="1" w:styleId="FooterChar">
    <w:name w:val="Footer Char"/>
    <w:basedOn w:val="DefaultParagraphFont"/>
    <w:link w:val="Footer"/>
    <w:uiPriority w:val="99"/>
    <w:rsid w:val="006E6012"/>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341415">
      <w:bodyDiv w:val="1"/>
      <w:marLeft w:val="0"/>
      <w:marRight w:val="0"/>
      <w:marTop w:val="0"/>
      <w:marBottom w:val="0"/>
      <w:divBdr>
        <w:top w:val="none" w:sz="0" w:space="0" w:color="auto"/>
        <w:left w:val="none" w:sz="0" w:space="0" w:color="auto"/>
        <w:bottom w:val="none" w:sz="0" w:space="0" w:color="auto"/>
        <w:right w:val="none" w:sz="0" w:space="0" w:color="auto"/>
      </w:divBdr>
    </w:div>
    <w:div w:id="859970354">
      <w:bodyDiv w:val="1"/>
      <w:marLeft w:val="0"/>
      <w:marRight w:val="0"/>
      <w:marTop w:val="0"/>
      <w:marBottom w:val="0"/>
      <w:divBdr>
        <w:top w:val="none" w:sz="0" w:space="0" w:color="auto"/>
        <w:left w:val="none" w:sz="0" w:space="0" w:color="auto"/>
        <w:bottom w:val="none" w:sz="0" w:space="0" w:color="auto"/>
        <w:right w:val="none" w:sz="0" w:space="0" w:color="auto"/>
      </w:divBdr>
    </w:div>
    <w:div w:id="861551477">
      <w:bodyDiv w:val="1"/>
      <w:marLeft w:val="0"/>
      <w:marRight w:val="0"/>
      <w:marTop w:val="0"/>
      <w:marBottom w:val="0"/>
      <w:divBdr>
        <w:top w:val="none" w:sz="0" w:space="0" w:color="auto"/>
        <w:left w:val="none" w:sz="0" w:space="0" w:color="auto"/>
        <w:bottom w:val="none" w:sz="0" w:space="0" w:color="auto"/>
        <w:right w:val="none" w:sz="0" w:space="0" w:color="auto"/>
      </w:divBdr>
    </w:div>
    <w:div w:id="1105266109">
      <w:bodyDiv w:val="1"/>
      <w:marLeft w:val="0"/>
      <w:marRight w:val="0"/>
      <w:marTop w:val="0"/>
      <w:marBottom w:val="0"/>
      <w:divBdr>
        <w:top w:val="none" w:sz="0" w:space="0" w:color="auto"/>
        <w:left w:val="none" w:sz="0" w:space="0" w:color="auto"/>
        <w:bottom w:val="none" w:sz="0" w:space="0" w:color="auto"/>
        <w:right w:val="none" w:sz="0" w:space="0" w:color="auto"/>
      </w:divBdr>
    </w:div>
    <w:div w:id="1960791485">
      <w:bodyDiv w:val="1"/>
      <w:marLeft w:val="0"/>
      <w:marRight w:val="0"/>
      <w:marTop w:val="0"/>
      <w:marBottom w:val="0"/>
      <w:divBdr>
        <w:top w:val="none" w:sz="0" w:space="0" w:color="auto"/>
        <w:left w:val="none" w:sz="0" w:space="0" w:color="auto"/>
        <w:bottom w:val="none" w:sz="0" w:space="0" w:color="auto"/>
        <w:right w:val="none" w:sz="0" w:space="0" w:color="auto"/>
      </w:divBdr>
    </w:div>
    <w:div w:id="2124687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executivesecretariat@disasterscharter.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xecutivesecretariat@disasterscharter.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gt.prod.esaportal.eu/charterng/)" TargetMode="External"/><Relationship Id="rId4" Type="http://schemas.openxmlformats.org/officeDocument/2006/relationships/settings" Target="settings.xml"/><Relationship Id="rId9" Type="http://schemas.openxmlformats.org/officeDocument/2006/relationships/hyperlink" Target="http://www.disasterscharter.org/" TargetMode="External"/><Relationship Id="rId14" Type="http://schemas.openxmlformats.org/officeDocument/2006/relationships/hyperlink" Target="http://cgt.prod.esaportal.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809C85B-22BA-4F45-914B-D554BE5E5BC3}">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USGS EROS</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Brenda</dc:creator>
  <cp:lastModifiedBy>Roberto Biasutti</cp:lastModifiedBy>
  <cp:revision>5</cp:revision>
  <cp:lastPrinted>2017-07-20T11:59:00Z</cp:lastPrinted>
  <dcterms:created xsi:type="dcterms:W3CDTF">2017-10-24T13:35:00Z</dcterms:created>
  <dcterms:modified xsi:type="dcterms:W3CDTF">2024-05-02T11:39:00Z</dcterms:modified>
</cp:coreProperties>
</file>